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DE" w:rsidRPr="001E745C" w:rsidRDefault="00EF6DB2" w:rsidP="007731D4">
      <w:pPr>
        <w:spacing w:before="120" w:line="240" w:lineRule="auto"/>
        <w:ind w:hanging="360"/>
        <w:rPr>
          <w:rStyle w:val="Hyperlink"/>
          <w:b/>
          <w:color w:val="auto"/>
          <w:sz w:val="24"/>
        </w:rPr>
      </w:pPr>
      <w:bookmarkStart w:id="0" w:name="_GoBack"/>
      <w:bookmarkEnd w:id="0"/>
      <w:r w:rsidRPr="001E745C">
        <w:rPr>
          <w:rStyle w:val="Hyperlink"/>
          <w:b/>
          <w:color w:val="auto"/>
          <w:sz w:val="24"/>
        </w:rPr>
        <w:t xml:space="preserve">State and Federal </w:t>
      </w:r>
      <w:r w:rsidR="008535B7" w:rsidRPr="001E745C">
        <w:rPr>
          <w:rStyle w:val="Hyperlink"/>
          <w:b/>
          <w:color w:val="auto"/>
          <w:sz w:val="24"/>
        </w:rPr>
        <w:t>Regulations</w:t>
      </w:r>
    </w:p>
    <w:p w:rsidR="00A56347" w:rsidRDefault="00C268C7" w:rsidP="000F384F">
      <w:pPr>
        <w:spacing w:before="120" w:after="60" w:line="240" w:lineRule="auto"/>
      </w:pPr>
      <w:r w:rsidRPr="002657D0">
        <w:rPr>
          <w:b/>
        </w:rPr>
        <w:t xml:space="preserve">24 CFR 570 </w:t>
      </w:r>
      <w:r w:rsidR="00B43C60">
        <w:rPr>
          <w:b/>
        </w:rPr>
        <w:t>Subp</w:t>
      </w:r>
      <w:r w:rsidRPr="002657D0">
        <w:rPr>
          <w:b/>
        </w:rPr>
        <w:t xml:space="preserve">art </w:t>
      </w:r>
      <w:r w:rsidRPr="002657D0">
        <w:rPr>
          <w:rFonts w:ascii="Times New Roman" w:hAnsi="Times New Roman" w:cs="Times New Roman"/>
          <w:b/>
        </w:rPr>
        <w:t>I</w:t>
      </w:r>
      <w:r>
        <w:t xml:space="preserve"> </w:t>
      </w:r>
      <w:r w:rsidR="00A56347">
        <w:t xml:space="preserve">- </w:t>
      </w:r>
      <w:r w:rsidR="00B43C60">
        <w:t xml:space="preserve">HUD regulations for the State </w:t>
      </w:r>
      <w:r w:rsidR="00141AA2">
        <w:t>CDBG Program</w:t>
      </w:r>
    </w:p>
    <w:p w:rsidR="00C268C7" w:rsidRDefault="001E0410" w:rsidP="00E67C42">
      <w:pPr>
        <w:ind w:firstLine="360"/>
      </w:pPr>
      <w:hyperlink r:id="rId9" w:anchor="sp24.3.570.i" w:history="1">
        <w:r w:rsidR="00A56347" w:rsidRPr="00FE6083">
          <w:rPr>
            <w:rStyle w:val="Hyperlink"/>
          </w:rPr>
          <w:t>http://www.ecfr.gov/cgi-bin/text-idx?rgn=div5;node=24:3.1.1.3.4#sp24.3.570.i</w:t>
        </w:r>
      </w:hyperlink>
    </w:p>
    <w:p w:rsidR="00A56347" w:rsidRPr="00A56347" w:rsidRDefault="00322FD9" w:rsidP="000F384F">
      <w:pPr>
        <w:spacing w:before="120" w:after="60" w:line="240" w:lineRule="auto"/>
      </w:pPr>
      <w:r w:rsidRPr="002657D0">
        <w:rPr>
          <w:b/>
        </w:rPr>
        <w:t>24 CFR</w:t>
      </w:r>
      <w:r w:rsidR="00A56347" w:rsidRPr="002657D0">
        <w:rPr>
          <w:b/>
        </w:rPr>
        <w:t xml:space="preserve"> 58</w:t>
      </w:r>
      <w:r w:rsidR="00A56347" w:rsidRPr="00A56347">
        <w:t xml:space="preserve"> </w:t>
      </w:r>
      <w:r>
        <w:t xml:space="preserve">- </w:t>
      </w:r>
      <w:r w:rsidR="00A56347" w:rsidRPr="00A56347">
        <w:t>ENVIRONMENTAL REVIEW PROCEDURES FOR ENTITIES ASSUMING HUD ENVIRONMENTAL RESPONSIBILITIES</w:t>
      </w:r>
    </w:p>
    <w:p w:rsidR="00A56347" w:rsidRDefault="001E0410" w:rsidP="00E67C42">
      <w:pPr>
        <w:spacing w:line="240" w:lineRule="auto"/>
        <w:ind w:left="360"/>
      </w:pPr>
      <w:hyperlink r:id="rId10" w:history="1">
        <w:r w:rsidR="00A56347" w:rsidRPr="00FE6083">
          <w:rPr>
            <w:rStyle w:val="Hyperlink"/>
          </w:rPr>
          <w:t>http://www.ecfr.gov/cgi-bin/text-idx?SID=fdd22c2693de6b6c3efcdc8abfedae04&amp;mc=true&amp;node=pt24.1.58&amp;rgn=div5</w:t>
        </w:r>
      </w:hyperlink>
    </w:p>
    <w:p w:rsidR="00A56347" w:rsidRDefault="00322FD9" w:rsidP="000F384F">
      <w:pPr>
        <w:spacing w:before="120" w:after="60" w:line="240" w:lineRule="auto"/>
      </w:pPr>
      <w:r w:rsidRPr="002657D0">
        <w:rPr>
          <w:b/>
        </w:rPr>
        <w:t>49 CFR 24</w:t>
      </w:r>
      <w:r>
        <w:t xml:space="preserve"> - </w:t>
      </w:r>
      <w:r w:rsidRPr="00322FD9">
        <w:t>UNIFORM RELOCATION ASSISTANCE AND REAL PROPERTY ACQUISITION FOR FEDERAL AND FEDERALLY-ASSISTED PROGRAMS</w:t>
      </w:r>
    </w:p>
    <w:p w:rsidR="00322FD9" w:rsidRPr="00E67C42" w:rsidRDefault="001E0410" w:rsidP="00E67C42">
      <w:pPr>
        <w:spacing w:line="240" w:lineRule="auto"/>
        <w:ind w:left="360"/>
        <w:rPr>
          <w:rStyle w:val="Hyperlink"/>
        </w:rPr>
      </w:pPr>
      <w:hyperlink r:id="rId11" w:history="1">
        <w:r w:rsidR="00322FD9" w:rsidRPr="00FE6083">
          <w:rPr>
            <w:rStyle w:val="Hyperlink"/>
          </w:rPr>
          <w:t>http://www.ecfr.gov/cgi-bin/text-idx?SID=a716ac15f146adcca25f53740d16de83&amp;mc=true&amp;node=pt49.1.24&amp;rgn=div5</w:t>
        </w:r>
      </w:hyperlink>
    </w:p>
    <w:p w:rsidR="00322FD9" w:rsidRDefault="002657D0" w:rsidP="000F384F">
      <w:pPr>
        <w:spacing w:before="120" w:after="60" w:line="240" w:lineRule="auto"/>
      </w:pPr>
      <w:r w:rsidRPr="002657D0">
        <w:rPr>
          <w:b/>
        </w:rPr>
        <w:t>2 CFR 200</w:t>
      </w:r>
      <w:r>
        <w:t xml:space="preserve"> - </w:t>
      </w:r>
      <w:r w:rsidRPr="002657D0">
        <w:t>UNIFORM ADMINISTRATIVE REQUIREMENTS, COST PRINCIPLES, AND AUDIT REQUIREMENTS FOR FEDERAL AWARDS</w:t>
      </w:r>
    </w:p>
    <w:p w:rsidR="00322FD9" w:rsidRPr="002657D0" w:rsidRDefault="001E0410" w:rsidP="00E67C42">
      <w:pPr>
        <w:spacing w:line="240" w:lineRule="auto"/>
        <w:ind w:left="360"/>
        <w:rPr>
          <w:rStyle w:val="Hyperlink"/>
        </w:rPr>
      </w:pPr>
      <w:hyperlink r:id="rId12" w:history="1">
        <w:r w:rsidR="002657D0" w:rsidRPr="00FE6083">
          <w:rPr>
            <w:rStyle w:val="Hyperlink"/>
          </w:rPr>
          <w:t>http://www.ecfr.gov/cgi-bin/text-idx?SID=7184a4fc9a5596b30e6124a7adcabc59&amp;mc=true&amp;node=pt2.1.200&amp;rgn=div5</w:t>
        </w:r>
      </w:hyperlink>
    </w:p>
    <w:p w:rsidR="002657D0" w:rsidRDefault="002657D0" w:rsidP="000F384F">
      <w:pPr>
        <w:spacing w:before="120" w:after="60" w:line="240" w:lineRule="auto"/>
      </w:pPr>
      <w:r w:rsidRPr="00ED2FB2">
        <w:rPr>
          <w:b/>
        </w:rPr>
        <w:t>TITLE 29</w:t>
      </w:r>
      <w:r w:rsidR="003B7E85">
        <w:rPr>
          <w:b/>
        </w:rPr>
        <w:t>,</w:t>
      </w:r>
      <w:r w:rsidR="007F56D5">
        <w:rPr>
          <w:b/>
        </w:rPr>
        <w:t xml:space="preserve"> Code of Federal Regulations </w:t>
      </w:r>
      <w:r w:rsidRPr="002657D0">
        <w:t>—</w:t>
      </w:r>
      <w:r w:rsidR="00ED2FB2">
        <w:t>LABOR</w:t>
      </w:r>
      <w:r w:rsidRPr="00ED2FB2">
        <w:t xml:space="preserve"> [S</w:t>
      </w:r>
      <w:r w:rsidR="00ED2FB2">
        <w:t>TANDARDS</w:t>
      </w:r>
      <w:r w:rsidRPr="00ED2FB2">
        <w:t xml:space="preserve">] </w:t>
      </w:r>
    </w:p>
    <w:p w:rsidR="00322FD9" w:rsidRDefault="001E0410" w:rsidP="00E67C42">
      <w:pPr>
        <w:spacing w:line="240" w:lineRule="auto"/>
        <w:ind w:left="360"/>
        <w:rPr>
          <w:rStyle w:val="Hyperlink"/>
        </w:rPr>
      </w:pPr>
      <w:hyperlink r:id="rId13" w:history="1">
        <w:r w:rsidR="002657D0" w:rsidRPr="00FE6083">
          <w:rPr>
            <w:rStyle w:val="Hyperlink"/>
          </w:rPr>
          <w:t>http://www.ecfr.gov/cgi-bin/text-idx?SID=1452777a5a2a5a1202d0700d74230ef2&amp;mc=true&amp;tpl=/ecfrbrowse/Title29/29tab_02.tpl</w:t>
        </w:r>
      </w:hyperlink>
    </w:p>
    <w:p w:rsidR="00ED2FB2" w:rsidRPr="00ED2FB2" w:rsidRDefault="003B7E85" w:rsidP="000F384F">
      <w:pPr>
        <w:spacing w:before="120" w:after="60" w:line="240" w:lineRule="auto"/>
      </w:pPr>
      <w:r>
        <w:rPr>
          <w:b/>
        </w:rPr>
        <w:t xml:space="preserve">Form </w:t>
      </w:r>
      <w:r w:rsidR="00ED2FB2" w:rsidRPr="00ED2FB2">
        <w:rPr>
          <w:b/>
        </w:rPr>
        <w:t xml:space="preserve">HUD </w:t>
      </w:r>
      <w:r w:rsidR="00B43C60">
        <w:rPr>
          <w:b/>
        </w:rPr>
        <w:t>4010</w:t>
      </w:r>
      <w:r w:rsidR="00ED2FB2">
        <w:t xml:space="preserve"> – </w:t>
      </w:r>
      <w:r w:rsidR="00ED2FB2" w:rsidRPr="00ED2FB2">
        <w:rPr>
          <w:caps/>
        </w:rPr>
        <w:t>Federal Labor Standards Provisions</w:t>
      </w:r>
    </w:p>
    <w:p w:rsidR="00ED2FB2" w:rsidRDefault="001E0410" w:rsidP="00E67C42">
      <w:pPr>
        <w:spacing w:line="240" w:lineRule="auto"/>
        <w:ind w:left="360"/>
        <w:rPr>
          <w:rStyle w:val="Hyperlink"/>
        </w:rPr>
      </w:pPr>
      <w:hyperlink r:id="rId14" w:history="1">
        <w:r w:rsidR="00BC125E" w:rsidRPr="002B2CBE">
          <w:rPr>
            <w:rStyle w:val="Hyperlink"/>
          </w:rPr>
          <w:t>http://portal.hud.gov/hudportal/documents/huddoc?id=DOC_12586.pdf</w:t>
        </w:r>
      </w:hyperlink>
      <w:r w:rsidR="00BC125E">
        <w:rPr>
          <w:rStyle w:val="Hyperlink"/>
        </w:rPr>
        <w:t xml:space="preserve"> </w:t>
      </w:r>
    </w:p>
    <w:p w:rsidR="002657D0" w:rsidRPr="00905847" w:rsidRDefault="00905847" w:rsidP="000F384F">
      <w:pPr>
        <w:spacing w:before="120" w:after="60" w:line="240" w:lineRule="auto"/>
      </w:pPr>
      <w:r w:rsidRPr="00905847">
        <w:rPr>
          <w:b/>
        </w:rPr>
        <w:t>4 TAC 30.80</w:t>
      </w:r>
      <w:r w:rsidRPr="00905847">
        <w:t xml:space="preserve"> </w:t>
      </w:r>
      <w:r w:rsidR="00141AA2">
        <w:t>–</w:t>
      </w:r>
      <w:r w:rsidRPr="00905847">
        <w:t xml:space="preserve"> </w:t>
      </w:r>
      <w:r w:rsidR="00141AA2">
        <w:t>Texas Administrative Code - TDA requirement for Certification of project Administrator</w:t>
      </w:r>
    </w:p>
    <w:p w:rsidR="00905847" w:rsidRPr="00E67C42" w:rsidRDefault="001E0410" w:rsidP="00E67C42">
      <w:pPr>
        <w:spacing w:line="240" w:lineRule="auto"/>
        <w:ind w:left="360"/>
        <w:rPr>
          <w:rStyle w:val="Hyperlink"/>
        </w:rPr>
      </w:pPr>
      <w:hyperlink r:id="rId15" w:history="1">
        <w:r w:rsidR="00F76469" w:rsidRPr="00066AEC">
          <w:rPr>
            <w:rStyle w:val="Hyperlink"/>
          </w:rPr>
          <w:t>http://texreg.sos.state.tx.us/public/readtac$ext.TacPage?sl=R&amp;app=9&amp;p_dir=&amp;p_rloc=&amp;p_tloc=&amp;p_ploc=&amp;pg=1&amp;p_tac=&amp;ti=4&amp;pt=1&amp;ch=30&amp;rl=80</w:t>
        </w:r>
      </w:hyperlink>
    </w:p>
    <w:p w:rsidR="00F76469" w:rsidRPr="001E745C" w:rsidRDefault="00FC2A87" w:rsidP="00835A9F">
      <w:pPr>
        <w:spacing w:before="360" w:line="240" w:lineRule="auto"/>
        <w:ind w:hanging="360"/>
        <w:rPr>
          <w:rStyle w:val="Hyperlink"/>
          <w:b/>
          <w:color w:val="auto"/>
          <w:sz w:val="24"/>
        </w:rPr>
      </w:pPr>
      <w:r w:rsidRPr="001E745C">
        <w:rPr>
          <w:rStyle w:val="Hyperlink"/>
          <w:b/>
          <w:color w:val="auto"/>
          <w:sz w:val="24"/>
        </w:rPr>
        <w:t>TxCDBG website and information</w:t>
      </w:r>
    </w:p>
    <w:p w:rsidR="00C22E01" w:rsidRPr="00821497" w:rsidRDefault="00C22E01" w:rsidP="00C22E01">
      <w:pPr>
        <w:spacing w:after="0" w:line="240" w:lineRule="auto"/>
        <w:rPr>
          <w:b/>
        </w:rPr>
      </w:pPr>
      <w:r w:rsidRPr="00821497">
        <w:rPr>
          <w:b/>
        </w:rPr>
        <w:t>CDBG Information:</w:t>
      </w:r>
    </w:p>
    <w:p w:rsidR="00C22E01" w:rsidRPr="00C22E01" w:rsidRDefault="001E0410" w:rsidP="00C22E01">
      <w:pPr>
        <w:spacing w:line="240" w:lineRule="auto"/>
        <w:ind w:left="360"/>
        <w:rPr>
          <w:rStyle w:val="Hyperlink"/>
        </w:rPr>
      </w:pPr>
      <w:hyperlink r:id="rId16" w:history="1">
        <w:r w:rsidR="00C22E01" w:rsidRPr="00C22E01">
          <w:rPr>
            <w:rStyle w:val="Hyperlink"/>
          </w:rPr>
          <w:t>http://www.texasagriculture.gov/GrantsServices/RuralEconomicDevelopment/RuralCommunityDevelopmentBlockGrant(CDBG).aspx</w:t>
        </w:r>
      </w:hyperlink>
    </w:p>
    <w:p w:rsidR="00C22E01" w:rsidRPr="00821497" w:rsidRDefault="00C22E01" w:rsidP="00C22E01">
      <w:pPr>
        <w:spacing w:after="0" w:line="240" w:lineRule="auto"/>
        <w:rPr>
          <w:rStyle w:val="Hyperlink"/>
          <w:b/>
        </w:rPr>
      </w:pPr>
      <w:r w:rsidRPr="00821497">
        <w:rPr>
          <w:b/>
        </w:rPr>
        <w:t>CDBG Forms:</w:t>
      </w:r>
    </w:p>
    <w:p w:rsidR="00C22E01" w:rsidRDefault="001E0410" w:rsidP="000F384F">
      <w:pPr>
        <w:spacing w:after="40" w:line="240" w:lineRule="auto"/>
        <w:ind w:left="360"/>
        <w:rPr>
          <w:rStyle w:val="Hyperlink"/>
        </w:rPr>
      </w:pPr>
      <w:hyperlink r:id="rId17" w:history="1">
        <w:r w:rsidR="00C22E01" w:rsidRPr="00C22E01">
          <w:rPr>
            <w:rStyle w:val="Hyperlink"/>
          </w:rPr>
          <w:t>http://www.texasagriculture.gov/GrantsServices/RuralEconomicDevelopment/RuralCommunityDevelopmentBlockGrant(CDBG)/CDBGForms.aspx</w:t>
        </w:r>
      </w:hyperlink>
    </w:p>
    <w:p w:rsidR="000F384F" w:rsidRPr="00C22E01" w:rsidRDefault="000F384F" w:rsidP="00C22E01">
      <w:pPr>
        <w:spacing w:line="240" w:lineRule="auto"/>
        <w:ind w:left="360"/>
        <w:rPr>
          <w:rStyle w:val="Hyperlink"/>
        </w:rPr>
      </w:pPr>
      <w:r w:rsidRPr="000F384F">
        <w:rPr>
          <w:rStyle w:val="Hyperlink"/>
          <w:b/>
        </w:rPr>
        <w:t>or</w:t>
      </w:r>
      <w:r>
        <w:rPr>
          <w:rStyle w:val="Hyperlink"/>
        </w:rPr>
        <w:t xml:space="preserve">  </w:t>
      </w:r>
      <w:hyperlink r:id="rId18" w:history="1">
        <w:r w:rsidR="00B33E8D" w:rsidRPr="002B2CBE">
          <w:rPr>
            <w:rStyle w:val="Hyperlink"/>
          </w:rPr>
          <w:t>http://www.texasagriculture.gov/GrantsServices/RuralEconomicDevelopment/RuralCommunityDevelopmentBlockGrant(CDBG)/Forms.aspx</w:t>
        </w:r>
      </w:hyperlink>
      <w:r w:rsidR="00B33E8D">
        <w:rPr>
          <w:rStyle w:val="Hyperlink"/>
        </w:rPr>
        <w:t xml:space="preserve"> </w:t>
      </w:r>
    </w:p>
    <w:p w:rsidR="00C22E01" w:rsidRPr="00821497" w:rsidRDefault="00C22E01" w:rsidP="00C22E01">
      <w:pPr>
        <w:spacing w:after="0" w:line="240" w:lineRule="auto"/>
        <w:rPr>
          <w:rFonts w:ascii="Times New Roman" w:hAnsi="Times New Roman" w:cs="Times New Roman"/>
          <w:b/>
          <w:iCs/>
          <w:color w:val="6B5B53"/>
          <w:sz w:val="24"/>
          <w:szCs w:val="24"/>
        </w:rPr>
      </w:pPr>
      <w:r w:rsidRPr="00821497">
        <w:rPr>
          <w:b/>
        </w:rPr>
        <w:t>CDBG Publications</w:t>
      </w:r>
      <w:r w:rsidR="00FC2A87" w:rsidRPr="00821497">
        <w:rPr>
          <w:b/>
        </w:rPr>
        <w:t xml:space="preserve"> </w:t>
      </w:r>
      <w:r w:rsidR="00257009" w:rsidRPr="00821497">
        <w:rPr>
          <w:b/>
        </w:rPr>
        <w:t>(A</w:t>
      </w:r>
      <w:r w:rsidRPr="00821497">
        <w:rPr>
          <w:b/>
        </w:rPr>
        <w:t>ction Plan, Application, Implementation Manual):</w:t>
      </w:r>
    </w:p>
    <w:p w:rsidR="00C22E01" w:rsidRPr="00C22E01" w:rsidRDefault="001E0410" w:rsidP="00C22E01">
      <w:pPr>
        <w:spacing w:line="240" w:lineRule="auto"/>
        <w:ind w:left="360"/>
        <w:rPr>
          <w:rStyle w:val="Hyperlink"/>
        </w:rPr>
      </w:pPr>
      <w:hyperlink r:id="rId19" w:history="1">
        <w:r w:rsidR="00C22E01" w:rsidRPr="00C22E01">
          <w:rPr>
            <w:rStyle w:val="Hyperlink"/>
          </w:rPr>
          <w:t>http://www.texasagriculture.gov/GrantsServices/RuralEconomicDevelopment/RuralCommunityDevelopmentBlockGrant(CDBG)/CDBGPublications.aspx</w:t>
        </w:r>
      </w:hyperlink>
    </w:p>
    <w:p w:rsidR="00C22E01" w:rsidRPr="00821497" w:rsidRDefault="00C22E01" w:rsidP="00C22E01">
      <w:pPr>
        <w:spacing w:after="0" w:line="240" w:lineRule="auto"/>
        <w:rPr>
          <w:rFonts w:ascii="Times New Roman" w:hAnsi="Times New Roman" w:cs="Times New Roman"/>
          <w:b/>
          <w:iCs/>
          <w:color w:val="6B5B53"/>
          <w:sz w:val="24"/>
          <w:szCs w:val="24"/>
        </w:rPr>
      </w:pPr>
      <w:r w:rsidRPr="00821497">
        <w:rPr>
          <w:b/>
        </w:rPr>
        <w:t xml:space="preserve">CDBG Listserv </w:t>
      </w:r>
      <w:r w:rsidRPr="00821497">
        <w:t>(to sign up to receive information via email as it becomes available):</w:t>
      </w:r>
    </w:p>
    <w:p w:rsidR="00C22E01" w:rsidRDefault="001E0410" w:rsidP="00C22E01">
      <w:pPr>
        <w:spacing w:line="240" w:lineRule="auto"/>
        <w:ind w:left="360"/>
        <w:rPr>
          <w:rStyle w:val="Hyperlink"/>
        </w:rPr>
      </w:pPr>
      <w:hyperlink r:id="rId20" w:history="1">
        <w:r w:rsidR="00C22E01" w:rsidRPr="00C22E01">
          <w:rPr>
            <w:rStyle w:val="Hyperlink"/>
          </w:rPr>
          <w:t>http://lists.state.tx.us/mailman/listinfo/cdbg</w:t>
        </w:r>
      </w:hyperlink>
    </w:p>
    <w:p w:rsidR="00ED2FB2" w:rsidRPr="001E745C" w:rsidRDefault="00ED2FB2" w:rsidP="00835A9F">
      <w:pPr>
        <w:spacing w:line="240" w:lineRule="auto"/>
        <w:ind w:hanging="360"/>
        <w:rPr>
          <w:rStyle w:val="Hyperlink"/>
          <w:color w:val="auto"/>
          <w:sz w:val="24"/>
          <w:u w:val="none"/>
        </w:rPr>
      </w:pPr>
      <w:r w:rsidRPr="001E745C">
        <w:rPr>
          <w:rStyle w:val="Hyperlink"/>
          <w:b/>
          <w:color w:val="auto"/>
          <w:sz w:val="24"/>
        </w:rPr>
        <w:lastRenderedPageBreak/>
        <w:t>Email addresses for specific submissions</w:t>
      </w:r>
      <w:r w:rsidRPr="001E745C">
        <w:rPr>
          <w:rStyle w:val="Hyperlink"/>
          <w:color w:val="auto"/>
          <w:sz w:val="24"/>
          <w:u w:val="none"/>
        </w:rPr>
        <w:t>:</w:t>
      </w:r>
    </w:p>
    <w:p w:rsidR="006B283D" w:rsidRDefault="006B283D" w:rsidP="00821497">
      <w:pPr>
        <w:spacing w:after="160" w:line="240" w:lineRule="auto"/>
        <w:ind w:left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Pre</w:t>
      </w:r>
      <w:r w:rsidR="00A3259D">
        <w:rPr>
          <w:rStyle w:val="Hyperlink"/>
          <w:color w:val="auto"/>
          <w:u w:val="none"/>
        </w:rPr>
        <w:t>-</w:t>
      </w:r>
      <w:r>
        <w:rPr>
          <w:rStyle w:val="Hyperlink"/>
          <w:color w:val="auto"/>
          <w:u w:val="none"/>
        </w:rPr>
        <w:t xml:space="preserve">Qualification Administration procurement - </w:t>
      </w:r>
      <w:r w:rsidRPr="006B283D">
        <w:rPr>
          <w:rStyle w:val="Hyperlink"/>
          <w:color w:val="auto"/>
          <w:u w:val="none"/>
        </w:rPr>
        <w:t>Communities request</w:t>
      </w:r>
      <w:r w:rsidR="00DE76BC">
        <w:rPr>
          <w:rStyle w:val="Hyperlink"/>
          <w:color w:val="auto"/>
          <w:u w:val="none"/>
        </w:rPr>
        <w:t xml:space="preserve">ing </w:t>
      </w:r>
      <w:r w:rsidRPr="006B283D">
        <w:rPr>
          <w:rStyle w:val="Hyperlink"/>
          <w:color w:val="auto"/>
          <w:u w:val="none"/>
        </w:rPr>
        <w:t>Part 2 responses for any Approved Vendor by sending an email listing the requested vendors to</w:t>
      </w:r>
      <w:r>
        <w:rPr>
          <w:rStyle w:val="Hyperlink"/>
          <w:color w:val="auto"/>
          <w:u w:val="none"/>
        </w:rPr>
        <w:t xml:space="preserve">: </w:t>
      </w:r>
      <w:hyperlink r:id="rId21" w:history="1">
        <w:r w:rsidRPr="006B283D">
          <w:rPr>
            <w:rFonts w:cs="Arial"/>
            <w:color w:val="0000FF"/>
            <w:u w:val="single"/>
          </w:rPr>
          <w:t>CDBGapps@TexasAgriculture.gov</w:t>
        </w:r>
      </w:hyperlink>
    </w:p>
    <w:p w:rsidR="00ED2FB2" w:rsidRPr="003D1150" w:rsidRDefault="00ED2FB2" w:rsidP="00821497">
      <w:pPr>
        <w:spacing w:after="160" w:line="240" w:lineRule="auto"/>
        <w:ind w:left="360"/>
        <w:rPr>
          <w:rStyle w:val="Hyperlink"/>
        </w:rPr>
      </w:pPr>
      <w:r w:rsidRPr="00172088">
        <w:rPr>
          <w:rStyle w:val="Hyperlink"/>
          <w:color w:val="auto"/>
          <w:u w:val="none"/>
        </w:rPr>
        <w:t>Labor documents:</w:t>
      </w:r>
      <w:r w:rsidR="001B2D58" w:rsidRPr="00172088">
        <w:rPr>
          <w:rStyle w:val="Hyperlink"/>
          <w:color w:val="auto"/>
          <w:u w:val="none"/>
        </w:rPr>
        <w:t xml:space="preserve">  </w:t>
      </w:r>
      <w:hyperlink r:id="rId22" w:history="1">
        <w:r w:rsidRPr="007D55DB">
          <w:rPr>
            <w:rStyle w:val="Hyperlink"/>
          </w:rPr>
          <w:t>Labors@TexasAgriculture.gov</w:t>
        </w:r>
      </w:hyperlink>
    </w:p>
    <w:p w:rsidR="00ED2FB2" w:rsidRPr="003D1150" w:rsidRDefault="003D1150" w:rsidP="00821497">
      <w:pPr>
        <w:spacing w:after="160" w:line="240" w:lineRule="auto"/>
        <w:ind w:left="360"/>
        <w:rPr>
          <w:rStyle w:val="Hyperlink"/>
        </w:rPr>
      </w:pPr>
      <w:r w:rsidRPr="00172088">
        <w:rPr>
          <w:rStyle w:val="Hyperlink"/>
          <w:color w:val="auto"/>
          <w:u w:val="none"/>
        </w:rPr>
        <w:t>Draws/Request for Payment:</w:t>
      </w:r>
      <w:r w:rsidR="001B2D58" w:rsidRPr="00172088">
        <w:rPr>
          <w:rStyle w:val="Hyperlink"/>
          <w:color w:val="auto"/>
          <w:u w:val="none"/>
        </w:rPr>
        <w:t xml:space="preserve">  </w:t>
      </w:r>
      <w:hyperlink r:id="rId23" w:history="1">
        <w:r w:rsidRPr="007D55DB">
          <w:rPr>
            <w:rStyle w:val="Hyperlink"/>
          </w:rPr>
          <w:t>CDBG_Draws@TexasAgriculture.gov</w:t>
        </w:r>
      </w:hyperlink>
    </w:p>
    <w:p w:rsidR="00ED2FB2" w:rsidRDefault="00ED2FB2" w:rsidP="00821497">
      <w:pPr>
        <w:spacing w:after="160" w:line="240" w:lineRule="auto"/>
        <w:ind w:left="360"/>
        <w:rPr>
          <w:rStyle w:val="Hyperlink"/>
        </w:rPr>
      </w:pPr>
      <w:r w:rsidRPr="00172088">
        <w:rPr>
          <w:rStyle w:val="Hyperlink"/>
          <w:color w:val="auto"/>
          <w:u w:val="none"/>
        </w:rPr>
        <w:t>Closeouts</w:t>
      </w:r>
      <w:r w:rsidR="001B2D58" w:rsidRPr="00172088">
        <w:rPr>
          <w:rStyle w:val="Hyperlink"/>
          <w:color w:val="auto"/>
          <w:u w:val="none"/>
        </w:rPr>
        <w:t>:</w:t>
      </w:r>
      <w:r w:rsidR="00605EBB" w:rsidRPr="00172088">
        <w:rPr>
          <w:rStyle w:val="Hyperlink"/>
          <w:color w:val="auto"/>
          <w:u w:val="none"/>
        </w:rPr>
        <w:t xml:space="preserve">  </w:t>
      </w:r>
      <w:hyperlink r:id="rId24" w:history="1">
        <w:r w:rsidR="003D1150" w:rsidRPr="007D55DB">
          <w:rPr>
            <w:rStyle w:val="Hyperlink"/>
          </w:rPr>
          <w:t>Closeouts@TexasAgriculture.gov</w:t>
        </w:r>
      </w:hyperlink>
    </w:p>
    <w:p w:rsidR="00821497" w:rsidRDefault="00821497" w:rsidP="00821497">
      <w:pPr>
        <w:spacing w:after="160" w:line="240" w:lineRule="auto"/>
        <w:ind w:left="360"/>
        <w:rPr>
          <w:rStyle w:val="Hyperlink"/>
          <w:u w:val="none"/>
        </w:rPr>
      </w:pPr>
      <w:r w:rsidRPr="00172088">
        <w:rPr>
          <w:rStyle w:val="Hyperlink"/>
          <w:color w:val="auto"/>
          <w:u w:val="none"/>
        </w:rPr>
        <w:t>Environmental</w:t>
      </w:r>
      <w:r w:rsidR="009D7665" w:rsidRPr="00172088">
        <w:rPr>
          <w:rStyle w:val="Hyperlink"/>
          <w:color w:val="auto"/>
          <w:u w:val="none"/>
        </w:rPr>
        <w:t>:</w:t>
      </w:r>
      <w:r w:rsidR="001B2D58">
        <w:rPr>
          <w:rStyle w:val="Hyperlink"/>
          <w:u w:val="none"/>
        </w:rPr>
        <w:t xml:space="preserve">  </w:t>
      </w:r>
      <w:hyperlink r:id="rId25" w:history="1">
        <w:r w:rsidR="008977D4" w:rsidRPr="00253072">
          <w:rPr>
            <w:rStyle w:val="Hyperlink"/>
          </w:rPr>
          <w:t>CDBG_EnvReview@TexasAgriculture.gov</w:t>
        </w:r>
      </w:hyperlink>
      <w:r w:rsidR="008977D4">
        <w:rPr>
          <w:rStyle w:val="Hyperlink"/>
          <w:u w:val="none"/>
        </w:rPr>
        <w:t xml:space="preserve"> </w:t>
      </w:r>
    </w:p>
    <w:p w:rsidR="006C7CA9" w:rsidRDefault="006C7CA9" w:rsidP="00821497">
      <w:pPr>
        <w:spacing w:after="160" w:line="240" w:lineRule="auto"/>
        <w:ind w:left="360"/>
        <w:rPr>
          <w:rStyle w:val="Hyperlink"/>
          <w:u w:val="none"/>
        </w:rPr>
      </w:pPr>
      <w:r>
        <w:rPr>
          <w:rStyle w:val="Hyperlink"/>
          <w:color w:val="auto"/>
          <w:u w:val="none"/>
        </w:rPr>
        <w:t xml:space="preserve">Group A, B &amp; C documents </w:t>
      </w:r>
      <w:r w:rsidR="007911D5" w:rsidRPr="007911D5">
        <w:rPr>
          <w:rStyle w:val="Hyperlink"/>
          <w:color w:val="00B050"/>
          <w:u w:val="none"/>
        </w:rPr>
        <w:t xml:space="preserve">(see Chapter 2, pages 7 &amp; 8 for specifics) </w:t>
      </w:r>
      <w:r>
        <w:rPr>
          <w:rStyle w:val="Hyperlink"/>
          <w:color w:val="auto"/>
          <w:u w:val="none"/>
        </w:rPr>
        <w:t>also Acquisition Form A601 and attachments, Section 3 Annual Reports, TCF ECRs</w:t>
      </w:r>
      <w:r w:rsidR="007911D5" w:rsidRPr="007911D5">
        <w:rPr>
          <w:rStyle w:val="Hyperlink"/>
          <w:color w:val="00B050"/>
          <w:u w:val="none"/>
        </w:rPr>
        <w:t>, Change Orders, contract Modifications and Amendments</w:t>
      </w:r>
      <w:r>
        <w:rPr>
          <w:rStyle w:val="Hyperlink"/>
          <w:color w:val="auto"/>
          <w:u w:val="none"/>
        </w:rPr>
        <w:t>:</w:t>
      </w:r>
      <w:r>
        <w:rPr>
          <w:rStyle w:val="Hyperlink"/>
          <w:u w:val="none"/>
        </w:rPr>
        <w:t xml:space="preserve"> </w:t>
      </w:r>
      <w:hyperlink r:id="rId26" w:history="1">
        <w:r w:rsidRPr="00873134">
          <w:rPr>
            <w:rStyle w:val="Hyperlink"/>
          </w:rPr>
          <w:t>CDBGReporting@TexasAgriculture.gov</w:t>
        </w:r>
      </w:hyperlink>
      <w:r>
        <w:rPr>
          <w:rStyle w:val="Hyperlink"/>
          <w:u w:val="none"/>
        </w:rPr>
        <w:t xml:space="preserve"> </w:t>
      </w:r>
    </w:p>
    <w:p w:rsidR="00EB258F" w:rsidRPr="00EB258F" w:rsidRDefault="00EB258F" w:rsidP="00821497">
      <w:pPr>
        <w:spacing w:after="160" w:line="240" w:lineRule="auto"/>
        <w:ind w:left="360"/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>Submittal of</w:t>
      </w:r>
      <w:r w:rsidRPr="00EB258F">
        <w:rPr>
          <w:sz w:val="20"/>
          <w:szCs w:val="20"/>
        </w:rPr>
        <w:t xml:space="preserve"> bid advertisement of the request for proposal</w:t>
      </w:r>
      <w:r>
        <w:rPr>
          <w:sz w:val="20"/>
          <w:szCs w:val="20"/>
        </w:rPr>
        <w:t xml:space="preserve"> or Bid to:</w:t>
      </w:r>
      <w:r w:rsidRPr="00EB258F">
        <w:rPr>
          <w:rStyle w:val="Hyperlink"/>
          <w:color w:val="auto"/>
          <w:sz w:val="20"/>
          <w:szCs w:val="20"/>
          <w:u w:val="none"/>
        </w:rPr>
        <w:t xml:space="preserve">   </w:t>
      </w:r>
      <w:hyperlink r:id="rId27" w:history="1">
        <w:r w:rsidRPr="00EB258F">
          <w:rPr>
            <w:rStyle w:val="Hyperlink"/>
            <w:rFonts w:cs="Arial"/>
            <w:sz w:val="20"/>
            <w:szCs w:val="20"/>
          </w:rPr>
          <w:t>MWBE@texasagriculture.gov</w:t>
        </w:r>
      </w:hyperlink>
      <w:r>
        <w:rPr>
          <w:rStyle w:val="Hyperlink"/>
          <w:rFonts w:cs="Arial"/>
          <w:sz w:val="20"/>
          <w:szCs w:val="20"/>
        </w:rPr>
        <w:t xml:space="preserve">  </w:t>
      </w:r>
      <w:r w:rsidRPr="00EB258F">
        <w:rPr>
          <w:rFonts w:cs="Arial"/>
          <w:sz w:val="20"/>
          <w:szCs w:val="20"/>
        </w:rPr>
        <w:t>to satisfy the MBE/SBE/WBE requirement of promoting small, minority and female owned businesses.</w:t>
      </w:r>
    </w:p>
    <w:p w:rsidR="003D1150" w:rsidRDefault="003D1150" w:rsidP="00C218A1">
      <w:pPr>
        <w:spacing w:line="240" w:lineRule="auto"/>
        <w:ind w:left="360" w:right="-270"/>
        <w:rPr>
          <w:rStyle w:val="Hyperlink"/>
        </w:rPr>
      </w:pPr>
      <w:r w:rsidRPr="00605EBB">
        <w:rPr>
          <w:rStyle w:val="Hyperlink"/>
          <w:color w:val="auto"/>
          <w:u w:val="none"/>
        </w:rPr>
        <w:t xml:space="preserve">Online </w:t>
      </w:r>
      <w:r w:rsidRPr="00821497">
        <w:rPr>
          <w:rStyle w:val="Hyperlink"/>
          <w:b/>
          <w:color w:val="auto"/>
          <w:u w:val="none"/>
        </w:rPr>
        <w:t xml:space="preserve">Audit Certification Form </w:t>
      </w:r>
      <w:r w:rsidR="00821497" w:rsidRPr="00821497">
        <w:rPr>
          <w:rStyle w:val="Hyperlink"/>
          <w:b/>
          <w:color w:val="auto"/>
          <w:u w:val="none"/>
        </w:rPr>
        <w:t>(ACF)</w:t>
      </w:r>
      <w:r w:rsidR="00821497">
        <w:rPr>
          <w:rStyle w:val="Hyperlink"/>
          <w:color w:val="auto"/>
          <w:u w:val="none"/>
        </w:rPr>
        <w:t xml:space="preserve"> </w:t>
      </w:r>
      <w:r w:rsidRPr="00605EBB">
        <w:rPr>
          <w:rStyle w:val="Hyperlink"/>
          <w:color w:val="auto"/>
          <w:u w:val="none"/>
        </w:rPr>
        <w:t>submittal:</w:t>
      </w:r>
      <w:r w:rsidR="00C218A1">
        <w:rPr>
          <w:rStyle w:val="Hyperlink"/>
          <w:color w:val="auto"/>
          <w:u w:val="none"/>
        </w:rPr>
        <w:t xml:space="preserve"> </w:t>
      </w:r>
      <w:hyperlink r:id="rId28" w:history="1">
        <w:r w:rsidR="00C218A1" w:rsidRPr="00250E99">
          <w:rPr>
            <w:rStyle w:val="Hyperlink"/>
          </w:rPr>
          <w:t>https://www.texasagriculture.gov/GrantsServices/RuralEconomicDevelopment/RuralCommunityDevelopmentBlockGrant%28CDBG%29/CDBGResources/Compliance/AuditCertificationFormOnlineSubmission.aspx</w:t>
        </w:r>
      </w:hyperlink>
    </w:p>
    <w:p w:rsidR="00C218A1" w:rsidRPr="00B7582C" w:rsidRDefault="00C218A1" w:rsidP="00C218A1">
      <w:pPr>
        <w:spacing w:line="240" w:lineRule="auto"/>
        <w:ind w:left="360" w:right="-270"/>
        <w:rPr>
          <w:rStyle w:val="Hyperlink"/>
          <w:color w:val="00B050"/>
        </w:rPr>
      </w:pPr>
      <w:r w:rsidRPr="00B7582C">
        <w:rPr>
          <w:color w:val="00B050"/>
          <w:u w:val="single"/>
        </w:rPr>
        <w:t xml:space="preserve">**Due to limitations of TDA’s email server, emails with attachments </w:t>
      </w:r>
      <w:r w:rsidR="00C90B96">
        <w:rPr>
          <w:color w:val="00B050"/>
          <w:u w:val="single"/>
        </w:rPr>
        <w:t xml:space="preserve">over nine (9) megabytes </w:t>
      </w:r>
      <w:r w:rsidR="00B7582C">
        <w:rPr>
          <w:color w:val="00B050"/>
          <w:u w:val="single"/>
        </w:rPr>
        <w:t>cannot be accepted</w:t>
      </w:r>
      <w:r w:rsidRPr="00B7582C">
        <w:rPr>
          <w:color w:val="00B050"/>
          <w:u w:val="single"/>
        </w:rPr>
        <w:t xml:space="preserve">.  </w:t>
      </w:r>
      <w:r w:rsidRPr="00B7582C">
        <w:rPr>
          <w:b/>
          <w:color w:val="00B050"/>
          <w:u w:val="single"/>
        </w:rPr>
        <w:t>Best Practice:</w:t>
      </w:r>
      <w:r w:rsidRPr="00B7582C">
        <w:rPr>
          <w:color w:val="00B050"/>
          <w:u w:val="single"/>
        </w:rPr>
        <w:t xml:space="preserve"> </w:t>
      </w:r>
      <w:r w:rsidRPr="00B7582C">
        <w:rPr>
          <w:b/>
          <w:bCs/>
          <w:color w:val="00B050"/>
          <w:u w:val="single"/>
        </w:rPr>
        <w:t xml:space="preserve"> </w:t>
      </w:r>
      <w:r w:rsidRPr="00B7582C">
        <w:rPr>
          <w:bCs/>
          <w:color w:val="00B050"/>
          <w:u w:val="single"/>
        </w:rPr>
        <w:t xml:space="preserve">Submit large documents or large volume of documents </w:t>
      </w:r>
      <w:r w:rsidR="00FA3D8A" w:rsidRPr="00B7582C">
        <w:rPr>
          <w:bCs/>
          <w:color w:val="00B050"/>
          <w:u w:val="single"/>
        </w:rPr>
        <w:t>by hard copy and mail/hand-deliver</w:t>
      </w:r>
      <w:r w:rsidRPr="00B7582C">
        <w:rPr>
          <w:bCs/>
          <w:color w:val="00B050"/>
          <w:u w:val="single"/>
        </w:rPr>
        <w:t xml:space="preserve"> them to contr</w:t>
      </w:r>
      <w:r w:rsidR="00FA3D8A" w:rsidRPr="00B7582C">
        <w:rPr>
          <w:bCs/>
          <w:color w:val="00B050"/>
          <w:u w:val="single"/>
        </w:rPr>
        <w:t>act specialist.</w:t>
      </w:r>
    </w:p>
    <w:p w:rsidR="008977D4" w:rsidRPr="001E745C" w:rsidRDefault="008977D4" w:rsidP="00835A9F">
      <w:pPr>
        <w:spacing w:after="240"/>
        <w:ind w:hanging="360"/>
        <w:rPr>
          <w:b/>
          <w:sz w:val="24"/>
          <w:u w:val="single"/>
        </w:rPr>
      </w:pPr>
      <w:r w:rsidRPr="001E745C">
        <w:rPr>
          <w:b/>
          <w:sz w:val="24"/>
          <w:u w:val="single"/>
        </w:rPr>
        <w:t xml:space="preserve">Links per </w:t>
      </w:r>
      <w:r w:rsidR="006C7CA9" w:rsidRPr="001E745C">
        <w:rPr>
          <w:b/>
          <w:sz w:val="24"/>
          <w:u w:val="single"/>
        </w:rPr>
        <w:t>Implementation</w:t>
      </w:r>
      <w:r w:rsidRPr="001E745C">
        <w:rPr>
          <w:b/>
          <w:sz w:val="24"/>
          <w:u w:val="single"/>
        </w:rPr>
        <w:t xml:space="preserve"> Manual Chapter</w:t>
      </w:r>
    </w:p>
    <w:p w:rsidR="008977D4" w:rsidRDefault="00F5249E" w:rsidP="00835A9F">
      <w:pPr>
        <w:spacing w:after="240"/>
        <w:ind w:hanging="360"/>
        <w:rPr>
          <w:b/>
          <w:u w:val="single"/>
        </w:rPr>
      </w:pPr>
      <w:r>
        <w:rPr>
          <w:b/>
          <w:u w:val="single"/>
        </w:rPr>
        <w:t xml:space="preserve">Overview &amp; Chapter 1 </w:t>
      </w:r>
      <w:r w:rsidRPr="00F5249E">
        <w:rPr>
          <w:b/>
          <w:u w:val="single"/>
        </w:rPr>
        <w:t>A</w:t>
      </w:r>
      <w:r>
        <w:rPr>
          <w:b/>
          <w:u w:val="single"/>
        </w:rPr>
        <w:t>dministration and Reporting (none)</w:t>
      </w:r>
    </w:p>
    <w:p w:rsidR="00F5249E" w:rsidRDefault="00F5249E" w:rsidP="00F5249E">
      <w:pPr>
        <w:spacing w:after="240"/>
        <w:ind w:hanging="360"/>
        <w:rPr>
          <w:b/>
          <w:u w:val="single"/>
        </w:rPr>
      </w:pPr>
      <w:r>
        <w:rPr>
          <w:b/>
          <w:u w:val="single"/>
        </w:rPr>
        <w:t>Chapter 2 – Financial Management</w:t>
      </w:r>
    </w:p>
    <w:p w:rsidR="00F5249E" w:rsidRPr="005A4FB3" w:rsidRDefault="00F5249E" w:rsidP="00F5249E">
      <w:pPr>
        <w:ind w:hanging="360"/>
        <w:rPr>
          <w:rFonts w:ascii="Arial" w:hAnsi="Arial" w:cs="Arial"/>
          <w:sz w:val="20"/>
          <w:szCs w:val="20"/>
        </w:rPr>
      </w:pPr>
      <w:r w:rsidRPr="00F5249E">
        <w:rPr>
          <w:rFonts w:cs="Arial"/>
          <w:sz w:val="20"/>
          <w:szCs w:val="20"/>
        </w:rPr>
        <w:t>Page 14 (box) HUD Inspector General Hotline (GFI)</w:t>
      </w:r>
      <w:r w:rsidRPr="00F5249E">
        <w:rPr>
          <w:rFonts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29" w:history="1">
        <w:r w:rsidRPr="0074273B">
          <w:rPr>
            <w:rStyle w:val="Hyperlink"/>
            <w:rFonts w:ascii="Arial" w:hAnsi="Arial" w:cs="Arial"/>
            <w:sz w:val="20"/>
            <w:szCs w:val="20"/>
          </w:rPr>
          <w:t>hotline@hudoig.gov</w:t>
        </w:r>
      </w:hyperlink>
      <w:r>
        <w:rPr>
          <w:rStyle w:val="Hyperlink"/>
          <w:rFonts w:ascii="Arial" w:hAnsi="Arial" w:cs="Arial"/>
          <w:sz w:val="20"/>
          <w:szCs w:val="20"/>
        </w:rPr>
        <w:t xml:space="preserve">  or </w:t>
      </w:r>
      <w:hyperlink r:id="rId30" w:history="1">
        <w:r w:rsidRPr="007139C2">
          <w:rPr>
            <w:rStyle w:val="Hyperlink"/>
            <w:rFonts w:ascii="Arial" w:hAnsi="Arial" w:cs="Arial"/>
            <w:sz w:val="20"/>
            <w:szCs w:val="20"/>
          </w:rPr>
          <w:t>https://www.hudoig.gov/report-fraud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8977D4" w:rsidRDefault="008977D4" w:rsidP="00835A9F">
      <w:pPr>
        <w:spacing w:after="240"/>
        <w:ind w:hanging="360"/>
        <w:rPr>
          <w:b/>
          <w:u w:val="single"/>
        </w:rPr>
      </w:pPr>
      <w:r>
        <w:rPr>
          <w:b/>
          <w:u w:val="single"/>
        </w:rPr>
        <w:t>Chapter 3 – Environmental Review</w:t>
      </w:r>
    </w:p>
    <w:p w:rsidR="008977D4" w:rsidRDefault="008977D4" w:rsidP="008977D4">
      <w:pPr>
        <w:spacing w:after="120" w:line="240" w:lineRule="auto"/>
        <w:ind w:hanging="360"/>
        <w:rPr>
          <w:rFonts w:ascii="Calibri" w:hAnsi="Calibri" w:cs="Calibri"/>
          <w:i/>
          <w:iCs/>
          <w:sz w:val="23"/>
          <w:szCs w:val="23"/>
        </w:rPr>
      </w:pPr>
      <w:r w:rsidRPr="0036434A">
        <w:rPr>
          <w:u w:val="single"/>
        </w:rPr>
        <w:t>Page 1, paragraph 1</w:t>
      </w:r>
      <w:r w:rsidRPr="0036434A">
        <w:t xml:space="preserve">:  </w:t>
      </w:r>
      <w:r w:rsidRPr="0036434A">
        <w:rPr>
          <w:bCs/>
        </w:rPr>
        <w:t>See HUD Exchange</w:t>
      </w:r>
      <w:r w:rsidR="0036434A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31" w:history="1">
        <w:r w:rsidR="0036434A" w:rsidRPr="0034711F">
          <w:rPr>
            <w:rStyle w:val="Hyperlink"/>
            <w:rFonts w:ascii="Calibri" w:hAnsi="Calibri" w:cs="Calibri"/>
            <w:iCs/>
            <w:sz w:val="20"/>
            <w:szCs w:val="23"/>
          </w:rPr>
          <w:t>https://www.hudexchange.info/programs/environmental-review/</w:t>
        </w:r>
      </w:hyperlink>
      <w:r w:rsidR="0036434A" w:rsidRPr="0034711F">
        <w:rPr>
          <w:rFonts w:ascii="Calibri" w:hAnsi="Calibri" w:cs="Calibri"/>
          <w:iCs/>
          <w:sz w:val="20"/>
          <w:szCs w:val="23"/>
        </w:rPr>
        <w:t xml:space="preserve"> </w:t>
      </w:r>
    </w:p>
    <w:p w:rsidR="008977D4" w:rsidRPr="0034711F" w:rsidRDefault="0036434A" w:rsidP="008977D4">
      <w:pPr>
        <w:spacing w:after="120" w:line="240" w:lineRule="auto"/>
        <w:ind w:hanging="360"/>
        <w:rPr>
          <w:rFonts w:ascii="Arial" w:hAnsi="Arial" w:cs="Arial"/>
          <w:color w:val="0000FF"/>
          <w:sz w:val="18"/>
        </w:rPr>
      </w:pPr>
      <w:r w:rsidRPr="0036434A">
        <w:rPr>
          <w:u w:val="single"/>
        </w:rPr>
        <w:t xml:space="preserve">Page 5, </w:t>
      </w:r>
      <w:r w:rsidRPr="00B579CC">
        <w:t>Step 2 Determine Level of Review:</w:t>
      </w:r>
      <w:r w:rsidRPr="00B579CC">
        <w:rPr>
          <w:rFonts w:ascii="Arial" w:hAnsi="Arial" w:cs="Arial"/>
        </w:rPr>
        <w:t xml:space="preserve"> </w:t>
      </w:r>
      <w:r w:rsidRPr="00B579CC">
        <w:t>See HUD Exchange</w:t>
      </w:r>
      <w:r w:rsidR="00B579CC">
        <w:rPr>
          <w:rFonts w:ascii="Arial" w:hAnsi="Arial" w:cs="Arial"/>
          <w:color w:val="0000FF"/>
        </w:rPr>
        <w:t xml:space="preserve">: </w:t>
      </w:r>
      <w:hyperlink r:id="rId32" w:history="1">
        <w:r w:rsidRPr="0034711F">
          <w:rPr>
            <w:rStyle w:val="Hyperlink"/>
            <w:rFonts w:ascii="Arial" w:hAnsi="Arial" w:cs="Arial"/>
            <w:sz w:val="18"/>
          </w:rPr>
          <w:t>https://www.hudexchange.info/onecpd/assets/File/Basically-CDBG-State-Chapter-11-Environmental-Review.pdf</w:t>
        </w:r>
      </w:hyperlink>
    </w:p>
    <w:p w:rsidR="0036434A" w:rsidRPr="0036434A" w:rsidRDefault="0036434A" w:rsidP="008977D4">
      <w:pPr>
        <w:spacing w:after="120" w:line="240" w:lineRule="auto"/>
        <w:ind w:hanging="360"/>
        <w:rPr>
          <w:u w:val="single"/>
        </w:rPr>
      </w:pPr>
      <w:r w:rsidRPr="0036434A">
        <w:rPr>
          <w:u w:val="single"/>
        </w:rPr>
        <w:t xml:space="preserve">Page 8, </w:t>
      </w:r>
      <w:r w:rsidRPr="00B579CC">
        <w:t>Step 3 Complete Checklists</w:t>
      </w:r>
      <w:r w:rsidR="0050159F">
        <w:t>:  See HUD Exchange</w:t>
      </w:r>
      <w:r w:rsidRPr="0036434A">
        <w:t xml:space="preserve"> </w:t>
      </w:r>
      <w:r w:rsidR="004E4385" w:rsidRPr="0050159F">
        <w:rPr>
          <w:color w:val="0000FF"/>
        </w:rPr>
        <w:t>[</w:t>
      </w:r>
      <w:r w:rsidR="00AA3430">
        <w:rPr>
          <w:color w:val="0000FF"/>
        </w:rPr>
        <w:t>Text deleted</w:t>
      </w:r>
      <w:r w:rsidR="0050159F" w:rsidRPr="0050159F">
        <w:rPr>
          <w:color w:val="0000FF"/>
        </w:rPr>
        <w:t>]</w:t>
      </w:r>
      <w:r w:rsidR="005A50F3">
        <w:rPr>
          <w:rStyle w:val="Hyperlink"/>
          <w:rFonts w:cs="Arial"/>
          <w:sz w:val="20"/>
          <w:szCs w:val="20"/>
        </w:rPr>
        <w:t xml:space="preserve"> </w:t>
      </w:r>
      <w:r w:rsidR="00282269" w:rsidRPr="0050159F">
        <w:rPr>
          <w:rStyle w:val="Hyperlink"/>
          <w:rFonts w:cs="Arial"/>
          <w:color w:val="0000FF"/>
          <w:sz w:val="20"/>
          <w:szCs w:val="20"/>
        </w:rPr>
        <w:t>https://www.hudexchange.info/programs/environmental-review/</w:t>
      </w:r>
      <w:r w:rsidRPr="00E63A4D">
        <w:rPr>
          <w:rFonts w:cs="Arial"/>
          <w:bCs/>
          <w:sz w:val="20"/>
          <w:szCs w:val="20"/>
        </w:rPr>
        <w:br/>
      </w:r>
      <w:r w:rsidRPr="0036434A">
        <w:t>click on the “View Resources” link under “Related Federal Environmental Laws and Authorities”</w:t>
      </w:r>
    </w:p>
    <w:p w:rsidR="0036434A" w:rsidRPr="0036434A" w:rsidRDefault="0036434A" w:rsidP="008977D4">
      <w:pPr>
        <w:spacing w:after="120" w:line="240" w:lineRule="auto"/>
        <w:ind w:hanging="360"/>
        <w:rPr>
          <w:u w:val="single"/>
        </w:rPr>
      </w:pPr>
      <w:r>
        <w:rPr>
          <w:u w:val="single"/>
        </w:rPr>
        <w:t xml:space="preserve">Page 8, </w:t>
      </w:r>
      <w:r w:rsidRPr="00B579CC">
        <w:t xml:space="preserve">Historic </w:t>
      </w:r>
      <w:r w:rsidR="003F475A" w:rsidRPr="00B579CC">
        <w:t>Preservation Requirements/SHPO a Historic Preservation Notice</w:t>
      </w:r>
      <w:r w:rsidR="0050159F">
        <w:t xml:space="preserve">: </w:t>
      </w:r>
      <w:r w:rsidR="00275D6A">
        <w:rPr>
          <w:color w:val="0000FF"/>
        </w:rPr>
        <w:t>[Text deleted</w:t>
      </w:r>
      <w:r w:rsidR="0050159F" w:rsidRPr="0050159F">
        <w:rPr>
          <w:color w:val="0000FF"/>
        </w:rPr>
        <w:t xml:space="preserve">] </w:t>
      </w:r>
      <w:hyperlink r:id="rId33" w:history="1">
        <w:r w:rsidR="003F475A" w:rsidRPr="00253072">
          <w:rPr>
            <w:rStyle w:val="Hyperlink"/>
          </w:rPr>
          <w:t>http://www.thc.state.tx.us</w:t>
        </w:r>
      </w:hyperlink>
      <w:r w:rsidR="003F475A">
        <w:t xml:space="preserve"> </w:t>
      </w:r>
    </w:p>
    <w:p w:rsidR="0034711F" w:rsidRPr="0034711F" w:rsidRDefault="0034711F" w:rsidP="00B579CC">
      <w:pPr>
        <w:spacing w:after="120" w:line="240" w:lineRule="auto"/>
        <w:ind w:right="-270" w:hanging="360"/>
        <w:rPr>
          <w:u w:val="single"/>
        </w:rPr>
      </w:pPr>
      <w:r>
        <w:rPr>
          <w:u w:val="single"/>
        </w:rPr>
        <w:t xml:space="preserve">Page 14, </w:t>
      </w:r>
      <w:r w:rsidRPr="008D79B4">
        <w:rPr>
          <w:spacing w:val="-4"/>
        </w:rPr>
        <w:t>Historic Preservation Requirements/Tribal Consultation in Projects that are Reviewed under 24 CFR Part 58</w:t>
      </w:r>
      <w:r w:rsidRPr="008D79B4">
        <w:rPr>
          <w:spacing w:val="-4"/>
          <w:sz w:val="20"/>
          <w:szCs w:val="20"/>
        </w:rPr>
        <w:t>:</w:t>
      </w:r>
      <w:r w:rsidR="008D79B4">
        <w:rPr>
          <w:sz w:val="20"/>
          <w:szCs w:val="20"/>
        </w:rPr>
        <w:t xml:space="preserve"> </w:t>
      </w:r>
      <w:hyperlink r:id="rId34" w:history="1">
        <w:r w:rsidRPr="00E63A4D">
          <w:rPr>
            <w:rStyle w:val="Hyperlink"/>
            <w:rFonts w:cs="Arial"/>
            <w:sz w:val="20"/>
            <w:szCs w:val="20"/>
          </w:rPr>
          <w:t>https://www.onecpd.info/resources/documents/Notice-CPD-12-006-Tribal-Consultation-Under-24-Cfr-Part-58.pdf</w:t>
        </w:r>
      </w:hyperlink>
      <w:r w:rsidRPr="0034711F">
        <w:rPr>
          <w:rStyle w:val="Hyperlink"/>
          <w:rFonts w:ascii="Arial" w:hAnsi="Arial" w:cs="Arial"/>
          <w:sz w:val="20"/>
        </w:rPr>
        <w:t xml:space="preserve"> </w:t>
      </w:r>
    </w:p>
    <w:p w:rsidR="0036434A" w:rsidRPr="0036434A" w:rsidRDefault="0034711F" w:rsidP="0034711F">
      <w:pPr>
        <w:spacing w:after="120" w:line="240" w:lineRule="auto"/>
        <w:ind w:hanging="360"/>
        <w:rPr>
          <w:u w:val="single"/>
        </w:rPr>
      </w:pPr>
      <w:r>
        <w:rPr>
          <w:u w:val="single"/>
        </w:rPr>
        <w:t xml:space="preserve">Page 15, </w:t>
      </w:r>
      <w:r w:rsidRPr="00B579CC">
        <w:t>Resources/ Website for cleanups and hazardous materials</w:t>
      </w:r>
      <w:r w:rsidRPr="0034711F">
        <w:t xml:space="preserve">:  </w:t>
      </w:r>
      <w:hyperlink r:id="rId35" w:history="1">
        <w:r w:rsidRPr="00253072">
          <w:rPr>
            <w:rStyle w:val="Hyperlink"/>
          </w:rPr>
          <w:t>http://www2.epa.gov/cleanups/cleanups-my-community</w:t>
        </w:r>
      </w:hyperlink>
      <w:r>
        <w:rPr>
          <w:u w:val="single"/>
        </w:rPr>
        <w:t xml:space="preserve"> </w:t>
      </w:r>
    </w:p>
    <w:p w:rsidR="0036434A" w:rsidRDefault="0097355E" w:rsidP="008977D4">
      <w:pPr>
        <w:spacing w:after="120" w:line="240" w:lineRule="auto"/>
        <w:ind w:hanging="360"/>
        <w:rPr>
          <w:rStyle w:val="Hyperlink"/>
        </w:rPr>
      </w:pPr>
      <w:r>
        <w:rPr>
          <w:u w:val="single"/>
        </w:rPr>
        <w:t>Form A308 – HUD Exchange</w:t>
      </w:r>
      <w:r w:rsidRPr="00E63A4D">
        <w:t xml:space="preserve">:  </w:t>
      </w:r>
      <w:hyperlink r:id="rId36" w:history="1">
        <w:r>
          <w:rPr>
            <w:rStyle w:val="Hyperlink"/>
          </w:rPr>
          <w:t>https://www.hudexchange.info/resource/2338/hud-form-701515-request-release-funds-certification/</w:t>
        </w:r>
      </w:hyperlink>
    </w:p>
    <w:p w:rsidR="00F449C6" w:rsidRPr="00F449C6" w:rsidRDefault="00F449C6" w:rsidP="008977D4">
      <w:pPr>
        <w:spacing w:after="120" w:line="240" w:lineRule="auto"/>
        <w:ind w:hanging="360"/>
        <w:rPr>
          <w:b/>
        </w:rPr>
      </w:pPr>
      <w:r w:rsidRPr="00F449C6">
        <w:rPr>
          <w:b/>
        </w:rPr>
        <w:lastRenderedPageBreak/>
        <w:t>Chapter 4 – Special Conditions</w:t>
      </w:r>
      <w:r w:rsidR="00895D85">
        <w:rPr>
          <w:b/>
        </w:rPr>
        <w:t xml:space="preserve"> (none)</w:t>
      </w:r>
    </w:p>
    <w:p w:rsidR="00F449C6" w:rsidRDefault="00895D85" w:rsidP="00895D85">
      <w:pPr>
        <w:spacing w:after="0" w:line="240" w:lineRule="auto"/>
        <w:ind w:hanging="360"/>
        <w:rPr>
          <w:b/>
        </w:rPr>
      </w:pPr>
      <w:r w:rsidRPr="00F449C6">
        <w:rPr>
          <w:b/>
        </w:rPr>
        <w:t xml:space="preserve">Chapter </w:t>
      </w:r>
      <w:r>
        <w:rPr>
          <w:b/>
        </w:rPr>
        <w:t>5</w:t>
      </w:r>
      <w:r w:rsidRPr="00F449C6">
        <w:rPr>
          <w:b/>
        </w:rPr>
        <w:t xml:space="preserve"> –</w:t>
      </w:r>
      <w:r>
        <w:rPr>
          <w:b/>
        </w:rPr>
        <w:t xml:space="preserve"> Procurement Procedures</w:t>
      </w:r>
    </w:p>
    <w:p w:rsidR="000D607B" w:rsidRPr="00F449C6" w:rsidRDefault="001E745C" w:rsidP="000D607B">
      <w:pPr>
        <w:spacing w:after="120" w:line="240" w:lineRule="auto"/>
        <w:ind w:hanging="360"/>
      </w:pPr>
      <w:r>
        <w:t xml:space="preserve">Multiple locations - </w:t>
      </w:r>
      <w:r w:rsidR="003B7122" w:rsidRPr="003B7122">
        <w:t xml:space="preserve">System for Award Management </w:t>
      </w:r>
      <w:r w:rsidR="003B7122">
        <w:t>(</w:t>
      </w:r>
      <w:r w:rsidR="000015AB">
        <w:t>SAM</w:t>
      </w:r>
      <w:r w:rsidR="003B7122">
        <w:t>)</w:t>
      </w:r>
      <w:r w:rsidR="000015AB">
        <w:t xml:space="preserve"> registration</w:t>
      </w:r>
      <w:r w:rsidR="003B7122">
        <w:t>:</w:t>
      </w:r>
      <w:r w:rsidR="000015AB">
        <w:t xml:space="preserve"> </w:t>
      </w:r>
      <w:r w:rsidR="000D607B">
        <w:t xml:space="preserve"> </w:t>
      </w:r>
      <w:hyperlink r:id="rId37" w:history="1">
        <w:r w:rsidR="003B7122" w:rsidRPr="007E5A35">
          <w:rPr>
            <w:rStyle w:val="Hyperlink"/>
          </w:rPr>
          <w:t>www.SAM.gov</w:t>
        </w:r>
      </w:hyperlink>
      <w:r w:rsidR="003B7122">
        <w:t xml:space="preserve">   click on the Help tab for information about registration</w:t>
      </w:r>
    </w:p>
    <w:p w:rsidR="00F449C6" w:rsidRPr="001E745C" w:rsidRDefault="001E745C" w:rsidP="008977D4">
      <w:pPr>
        <w:spacing w:after="120" w:line="240" w:lineRule="auto"/>
        <w:ind w:hanging="360"/>
        <w:rPr>
          <w:b/>
          <w:u w:val="single"/>
        </w:rPr>
      </w:pPr>
      <w:r w:rsidRPr="001E745C">
        <w:rPr>
          <w:b/>
          <w:u w:val="single"/>
        </w:rPr>
        <w:t>Chapter 6 – Acquisition (none)</w:t>
      </w:r>
    </w:p>
    <w:p w:rsidR="001E745C" w:rsidRPr="001E745C" w:rsidRDefault="001E745C" w:rsidP="008977D4">
      <w:pPr>
        <w:spacing w:after="120" w:line="240" w:lineRule="auto"/>
        <w:ind w:hanging="360"/>
        <w:rPr>
          <w:b/>
          <w:u w:val="single"/>
        </w:rPr>
      </w:pPr>
      <w:r w:rsidRPr="001E745C">
        <w:rPr>
          <w:b/>
          <w:u w:val="single"/>
        </w:rPr>
        <w:t>Chapter 7 – Labor</w:t>
      </w:r>
    </w:p>
    <w:p w:rsidR="001E745C" w:rsidRDefault="001E745C" w:rsidP="008977D4">
      <w:pPr>
        <w:spacing w:after="120" w:line="240" w:lineRule="auto"/>
        <w:ind w:hanging="360"/>
        <w:rPr>
          <w:rFonts w:cs="Arial"/>
          <w:color w:val="0000FF"/>
          <w:sz w:val="20"/>
          <w:szCs w:val="20"/>
          <w:lang w:eastAsia="x-none"/>
        </w:rPr>
      </w:pPr>
      <w:r w:rsidRPr="00781BBB">
        <w:rPr>
          <w:u w:val="single"/>
        </w:rPr>
        <w:t xml:space="preserve">Page 3, </w:t>
      </w:r>
      <w:r w:rsidRPr="00B579CC">
        <w:t>obtain wage rates</w:t>
      </w:r>
      <w:r w:rsidR="00E63A4D">
        <w:rPr>
          <w:u w:val="single"/>
        </w:rPr>
        <w:t>:</w:t>
      </w:r>
      <w:r w:rsidRPr="00E63A4D">
        <w:t xml:space="preserve"> </w:t>
      </w:r>
      <w:hyperlink r:id="rId38" w:history="1">
        <w:r w:rsidRPr="00F068E0">
          <w:rPr>
            <w:rStyle w:val="Hyperlink"/>
            <w:rFonts w:cs="Arial"/>
            <w:sz w:val="20"/>
            <w:szCs w:val="20"/>
            <w:lang w:eastAsia="x-none"/>
          </w:rPr>
          <w:t>www.wdol.gov</w:t>
        </w:r>
      </w:hyperlink>
      <w:r>
        <w:rPr>
          <w:rFonts w:cs="Arial"/>
          <w:color w:val="0000FF"/>
          <w:sz w:val="20"/>
          <w:szCs w:val="20"/>
          <w:lang w:eastAsia="x-none"/>
        </w:rPr>
        <w:t xml:space="preserve"> </w:t>
      </w:r>
    </w:p>
    <w:p w:rsidR="001E745C" w:rsidRDefault="00781BBB" w:rsidP="008977D4">
      <w:pPr>
        <w:spacing w:after="120" w:line="240" w:lineRule="auto"/>
        <w:ind w:hanging="360"/>
        <w:rPr>
          <w:sz w:val="20"/>
          <w:szCs w:val="20"/>
          <w:u w:val="single"/>
        </w:rPr>
      </w:pPr>
      <w:r w:rsidRPr="00781BBB">
        <w:rPr>
          <w:sz w:val="20"/>
          <w:szCs w:val="20"/>
          <w:u w:val="single"/>
        </w:rPr>
        <w:t xml:space="preserve">Page 5, </w:t>
      </w:r>
      <w:r w:rsidRPr="00B579CC">
        <w:t>HUD Labor Standards Form 4010</w:t>
      </w:r>
      <w:r w:rsidR="00E63A4D">
        <w:rPr>
          <w:u w:val="single"/>
        </w:rPr>
        <w:t>:</w:t>
      </w:r>
      <w:r w:rsidRPr="00AD13A6">
        <w:rPr>
          <w:rFonts w:ascii="Arial" w:hAnsi="Arial" w:cs="Arial"/>
        </w:rPr>
        <w:t xml:space="preserve"> </w:t>
      </w:r>
      <w:r w:rsidRPr="00E63A4D">
        <w:rPr>
          <w:sz w:val="20"/>
          <w:szCs w:val="20"/>
        </w:rPr>
        <w:t xml:space="preserve">  </w:t>
      </w:r>
      <w:hyperlink r:id="rId39" w:history="1">
        <w:r w:rsidRPr="00F068E0">
          <w:rPr>
            <w:rStyle w:val="Hyperlink"/>
            <w:sz w:val="20"/>
            <w:szCs w:val="20"/>
          </w:rPr>
          <w:t>https://www.hud.gov/sites/documents/DOC_12586.PDF</w:t>
        </w:r>
      </w:hyperlink>
    </w:p>
    <w:p w:rsidR="00781BBB" w:rsidRDefault="00781BBB" w:rsidP="008977D4">
      <w:pPr>
        <w:spacing w:after="120" w:line="240" w:lineRule="auto"/>
        <w:ind w:hanging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Page 6, </w:t>
      </w:r>
      <w:r w:rsidRPr="00B579CC">
        <w:rPr>
          <w:sz w:val="20"/>
          <w:szCs w:val="20"/>
        </w:rPr>
        <w:t>DOL Davis-Bacon poster entitled “Employee Rights under the Davis-Bacon Act Form WH-1321</w:t>
      </w:r>
      <w:r w:rsidR="00E63A4D" w:rsidRPr="00B579CC">
        <w:rPr>
          <w:sz w:val="20"/>
          <w:szCs w:val="20"/>
        </w:rPr>
        <w:t>:</w:t>
      </w:r>
      <w:r>
        <w:rPr>
          <w:sz w:val="20"/>
          <w:szCs w:val="20"/>
          <w:u w:val="single"/>
        </w:rPr>
        <w:t xml:space="preserve"> </w:t>
      </w:r>
      <w:hyperlink r:id="rId40" w:history="1">
        <w:r w:rsidRPr="00F068E0">
          <w:rPr>
            <w:rStyle w:val="Hyperlink"/>
            <w:sz w:val="20"/>
            <w:szCs w:val="20"/>
          </w:rPr>
          <w:t>http://www.dol.gov/whd/programs/dbra/wh1321.htm</w:t>
        </w:r>
      </w:hyperlink>
      <w:r>
        <w:rPr>
          <w:sz w:val="20"/>
          <w:szCs w:val="20"/>
          <w:u w:val="single"/>
        </w:rPr>
        <w:t xml:space="preserve"> </w:t>
      </w:r>
    </w:p>
    <w:p w:rsidR="00781BBB" w:rsidRPr="00E63A4D" w:rsidRDefault="00781BBB" w:rsidP="008977D4">
      <w:pPr>
        <w:spacing w:after="120" w:line="240" w:lineRule="auto"/>
        <w:ind w:hanging="360"/>
        <w:rPr>
          <w:sz w:val="18"/>
          <w:szCs w:val="20"/>
          <w:u w:val="single"/>
        </w:rPr>
      </w:pPr>
      <w:r>
        <w:rPr>
          <w:sz w:val="20"/>
          <w:szCs w:val="20"/>
          <w:u w:val="single"/>
        </w:rPr>
        <w:t xml:space="preserve">Page 7, </w:t>
      </w:r>
      <w:r w:rsidR="00E63A4D" w:rsidRPr="00B579CC">
        <w:rPr>
          <w:sz w:val="20"/>
          <w:szCs w:val="20"/>
        </w:rPr>
        <w:t xml:space="preserve">DOL fillable </w:t>
      </w:r>
      <w:r w:rsidRPr="00B579CC">
        <w:rPr>
          <w:sz w:val="20"/>
          <w:szCs w:val="20"/>
        </w:rPr>
        <w:t>Payroll form</w:t>
      </w:r>
      <w:r w:rsidR="00E63A4D" w:rsidRPr="00E63A4D">
        <w:rPr>
          <w:sz w:val="20"/>
          <w:szCs w:val="20"/>
        </w:rPr>
        <w:t xml:space="preserve">: </w:t>
      </w:r>
      <w:r w:rsidRPr="00E63A4D">
        <w:rPr>
          <w:sz w:val="20"/>
          <w:szCs w:val="20"/>
        </w:rPr>
        <w:t xml:space="preserve"> </w:t>
      </w:r>
      <w:hyperlink r:id="rId41" w:history="1">
        <w:r w:rsidR="00E63A4D" w:rsidRPr="00F068E0">
          <w:rPr>
            <w:rStyle w:val="Hyperlink"/>
            <w:rFonts w:cs="Arial"/>
            <w:sz w:val="20"/>
          </w:rPr>
          <w:t>www.dol.gov/whd/forms/wh347instr.htm</w:t>
        </w:r>
      </w:hyperlink>
      <w:r w:rsidR="00E63A4D">
        <w:rPr>
          <w:rFonts w:cs="Arial"/>
          <w:color w:val="0000FF"/>
          <w:sz w:val="20"/>
        </w:rPr>
        <w:t xml:space="preserve"> </w:t>
      </w:r>
    </w:p>
    <w:p w:rsidR="00781BBB" w:rsidRPr="00E63A4D" w:rsidRDefault="00E63A4D" w:rsidP="008977D4">
      <w:pPr>
        <w:spacing w:after="120" w:line="240" w:lineRule="auto"/>
        <w:ind w:hanging="360"/>
        <w:rPr>
          <w:b/>
          <w:sz w:val="20"/>
          <w:szCs w:val="20"/>
          <w:u w:val="single"/>
        </w:rPr>
      </w:pPr>
      <w:r w:rsidRPr="00E63A4D">
        <w:rPr>
          <w:b/>
          <w:sz w:val="20"/>
          <w:szCs w:val="20"/>
          <w:u w:val="single"/>
        </w:rPr>
        <w:t>Chapter 8 – Force Account</w:t>
      </w:r>
    </w:p>
    <w:p w:rsidR="00E63A4D" w:rsidRPr="00E63A4D" w:rsidRDefault="00E63A4D" w:rsidP="00E63A4D">
      <w:pPr>
        <w:spacing w:after="120" w:line="240" w:lineRule="auto"/>
        <w:ind w:hanging="360"/>
        <w:rPr>
          <w:rFonts w:cs="Arial"/>
          <w:color w:val="0000FF"/>
          <w:sz w:val="20"/>
          <w:lang w:eastAsia="x-none"/>
        </w:rPr>
      </w:pPr>
      <w:r>
        <w:rPr>
          <w:sz w:val="20"/>
          <w:szCs w:val="20"/>
          <w:u w:val="single"/>
        </w:rPr>
        <w:t xml:space="preserve">Page 5, </w:t>
      </w:r>
      <w:r w:rsidRPr="00B579CC">
        <w:rPr>
          <w:sz w:val="20"/>
          <w:szCs w:val="20"/>
        </w:rPr>
        <w:t>FEMA Equipment rates</w:t>
      </w:r>
      <w:r w:rsidRPr="00E63A4D">
        <w:rPr>
          <w:sz w:val="20"/>
          <w:szCs w:val="20"/>
        </w:rPr>
        <w:t xml:space="preserve">:  </w:t>
      </w:r>
      <w:hyperlink r:id="rId42" w:history="1">
        <w:r w:rsidRPr="00F068E0">
          <w:rPr>
            <w:rStyle w:val="Hyperlink"/>
            <w:rFonts w:cs="Arial"/>
            <w:sz w:val="20"/>
            <w:lang w:eastAsia="x-none"/>
          </w:rPr>
          <w:t>https://www.fema.gov/schedule-equipment-rates</w:t>
        </w:r>
      </w:hyperlink>
      <w:r>
        <w:rPr>
          <w:rFonts w:cs="Arial"/>
          <w:color w:val="0000FF"/>
          <w:sz w:val="20"/>
          <w:lang w:eastAsia="x-none"/>
        </w:rPr>
        <w:t xml:space="preserve">  </w:t>
      </w:r>
    </w:p>
    <w:p w:rsidR="00781BBB" w:rsidRPr="00064B4E" w:rsidRDefault="00E63A4D" w:rsidP="008977D4">
      <w:pPr>
        <w:spacing w:after="120" w:line="240" w:lineRule="auto"/>
        <w:ind w:hanging="360"/>
        <w:rPr>
          <w:b/>
          <w:sz w:val="20"/>
          <w:szCs w:val="20"/>
          <w:u w:val="single"/>
        </w:rPr>
      </w:pPr>
      <w:r w:rsidRPr="00064B4E">
        <w:rPr>
          <w:b/>
          <w:sz w:val="20"/>
          <w:szCs w:val="20"/>
          <w:u w:val="single"/>
        </w:rPr>
        <w:t>Chapter 10 – Civil Rights</w:t>
      </w:r>
    </w:p>
    <w:p w:rsidR="00E63A4D" w:rsidRDefault="00E63A4D" w:rsidP="008977D4">
      <w:pPr>
        <w:spacing w:after="120" w:line="240" w:lineRule="auto"/>
        <w:ind w:hanging="360"/>
        <w:rPr>
          <w:rStyle w:val="Hyperlink"/>
          <w:rFonts w:cs="Arial"/>
          <w:sz w:val="20"/>
        </w:rPr>
      </w:pPr>
      <w:r w:rsidRPr="00064B4E">
        <w:rPr>
          <w:rFonts w:cs="Arial"/>
          <w:sz w:val="20"/>
          <w:szCs w:val="20"/>
          <w:u w:val="single"/>
        </w:rPr>
        <w:t xml:space="preserve">Page </w:t>
      </w:r>
      <w:r w:rsidR="00DF7F8E" w:rsidRPr="00064B4E">
        <w:rPr>
          <w:rFonts w:cs="Arial"/>
          <w:sz w:val="20"/>
          <w:szCs w:val="20"/>
          <w:u w:val="single"/>
        </w:rPr>
        <w:t xml:space="preserve">13, </w:t>
      </w:r>
      <w:r w:rsidRPr="00064B4E">
        <w:rPr>
          <w:rFonts w:cs="Arial"/>
          <w:sz w:val="20"/>
          <w:szCs w:val="20"/>
          <w:u w:val="single"/>
        </w:rPr>
        <w:t xml:space="preserve"> </w:t>
      </w:r>
      <w:r w:rsidRPr="00B579CC">
        <w:rPr>
          <w:rFonts w:cs="Arial"/>
          <w:sz w:val="20"/>
          <w:szCs w:val="20"/>
        </w:rPr>
        <w:t>Minor</w:t>
      </w:r>
      <w:r w:rsidR="00DF7F8E" w:rsidRPr="00B579CC">
        <w:rPr>
          <w:rFonts w:cs="Arial"/>
          <w:sz w:val="20"/>
          <w:szCs w:val="20"/>
        </w:rPr>
        <w:t>ity</w:t>
      </w:r>
      <w:r w:rsidR="00DF7F8E" w:rsidRPr="00B579CC">
        <w:rPr>
          <w:sz w:val="20"/>
          <w:szCs w:val="20"/>
        </w:rPr>
        <w:t xml:space="preserve"> Business Development Agency </w:t>
      </w:r>
      <w:r w:rsidR="00DF7F8E">
        <w:rPr>
          <w:sz w:val="20"/>
          <w:szCs w:val="20"/>
          <w:u w:val="single"/>
        </w:rPr>
        <w:t xml:space="preserve">link: </w:t>
      </w:r>
      <w:hyperlink r:id="rId43" w:history="1">
        <w:r w:rsidR="00DF7F8E" w:rsidRPr="00F068E0">
          <w:rPr>
            <w:rStyle w:val="Hyperlink"/>
            <w:rFonts w:cs="Arial"/>
            <w:sz w:val="20"/>
          </w:rPr>
          <w:t>http://www.mbda.gov</w:t>
        </w:r>
      </w:hyperlink>
    </w:p>
    <w:p w:rsidR="00DF7F8E" w:rsidRDefault="00DF7F8E" w:rsidP="008977D4">
      <w:pPr>
        <w:spacing w:after="120" w:line="240" w:lineRule="auto"/>
        <w:ind w:hanging="360"/>
        <w:rPr>
          <w:rStyle w:val="Hyperlink"/>
          <w:rFonts w:cs="Arial"/>
          <w:sz w:val="20"/>
        </w:rPr>
      </w:pPr>
      <w:r w:rsidRPr="00064B4E">
        <w:rPr>
          <w:rFonts w:cs="Arial"/>
          <w:sz w:val="20"/>
          <w:szCs w:val="20"/>
          <w:u w:val="single"/>
        </w:rPr>
        <w:t xml:space="preserve">Page 17, </w:t>
      </w:r>
      <w:r w:rsidRPr="00B579CC">
        <w:rPr>
          <w:rFonts w:cs="Arial"/>
          <w:sz w:val="20"/>
          <w:szCs w:val="20"/>
        </w:rPr>
        <w:t>HUD</w:t>
      </w:r>
      <w:r w:rsidRPr="00B579CC">
        <w:rPr>
          <w:szCs w:val="20"/>
        </w:rPr>
        <w:t xml:space="preserve"> Fair Housing information</w:t>
      </w:r>
      <w:r w:rsidRPr="00DF7F8E">
        <w:rPr>
          <w:rStyle w:val="Hyperlink"/>
          <w:rFonts w:cs="Arial"/>
          <w:sz w:val="20"/>
          <w:u w:val="none"/>
        </w:rPr>
        <w:t xml:space="preserve">:  </w:t>
      </w:r>
      <w:r w:rsidRPr="00DF7F8E">
        <w:rPr>
          <w:rStyle w:val="Hyperlink"/>
          <w:rFonts w:cs="Arial"/>
          <w:sz w:val="20"/>
        </w:rPr>
        <w:t>https://www.hud.gov/program_offices/fair_housing_equal_opp</w:t>
      </w:r>
    </w:p>
    <w:p w:rsidR="00064B4E" w:rsidRPr="00DF7F8E" w:rsidRDefault="00064B4E" w:rsidP="00064B4E">
      <w:pPr>
        <w:spacing w:after="120" w:line="240" w:lineRule="auto"/>
        <w:ind w:hanging="360"/>
        <w:rPr>
          <w:sz w:val="18"/>
          <w:szCs w:val="20"/>
          <w:u w:val="single"/>
        </w:rPr>
      </w:pPr>
      <w:r w:rsidRPr="00064B4E">
        <w:rPr>
          <w:rFonts w:cs="Arial"/>
          <w:sz w:val="20"/>
          <w:szCs w:val="20"/>
          <w:u w:val="single"/>
        </w:rPr>
        <w:t>Page 18, Download the</w:t>
      </w:r>
      <w:r w:rsidR="00EC48C7">
        <w:rPr>
          <w:rFonts w:cs="Arial"/>
          <w:sz w:val="20"/>
          <w:szCs w:val="20"/>
          <w:u w:val="single"/>
        </w:rPr>
        <w:t xml:space="preserve"> TWC Complaint form</w:t>
      </w:r>
      <w:r w:rsidR="00EC48C7" w:rsidRPr="00EC48C7">
        <w:rPr>
          <w:rFonts w:cs="Arial"/>
          <w:sz w:val="20"/>
          <w:szCs w:val="20"/>
        </w:rPr>
        <w:t xml:space="preserve">: </w:t>
      </w:r>
      <w:r w:rsidRPr="00EC48C7">
        <w:rPr>
          <w:rFonts w:cs="Arial"/>
          <w:sz w:val="20"/>
          <w:szCs w:val="20"/>
        </w:rPr>
        <w:t xml:space="preserve"> </w:t>
      </w:r>
      <w:hyperlink r:id="rId44" w:history="1">
        <w:r w:rsidRPr="00064B4E">
          <w:rPr>
            <w:rStyle w:val="Hyperlink"/>
            <w:rFonts w:cs="Arial"/>
            <w:color w:val="auto"/>
            <w:sz w:val="20"/>
            <w:szCs w:val="20"/>
          </w:rPr>
          <w:t>TWC Complaint Form</w:t>
        </w:r>
      </w:hyperlink>
      <w:r w:rsidR="00EC48C7">
        <w:rPr>
          <w:rStyle w:val="Hyperlink"/>
          <w:rFonts w:cs="Arial"/>
          <w:color w:val="auto"/>
          <w:sz w:val="20"/>
          <w:szCs w:val="20"/>
          <w:u w:val="none"/>
        </w:rPr>
        <w:t xml:space="preserve"> and link to website</w:t>
      </w:r>
      <w:r w:rsidRPr="00064B4E"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  <w:r w:rsidRPr="00C56D9F">
        <w:rPr>
          <w:rFonts w:ascii="Arial" w:hAnsi="Arial" w:cs="Arial"/>
        </w:rPr>
        <w:t xml:space="preserve"> </w:t>
      </w:r>
      <w:r w:rsidR="00D87B2E" w:rsidRPr="00D87B2E">
        <w:t xml:space="preserve"> </w:t>
      </w:r>
      <w:r w:rsidR="00D87B2E" w:rsidRPr="0050159F">
        <w:rPr>
          <w:rFonts w:cs="Arial"/>
          <w:color w:val="0000FF"/>
          <w:sz w:val="20"/>
          <w:szCs w:val="20"/>
        </w:rPr>
        <w:t>http://www.twc.state.tx.us/partners/how-submit-housing-discrimination-complaint</w:t>
      </w:r>
    </w:p>
    <w:p w:rsidR="00064B4E" w:rsidRPr="00A67559" w:rsidRDefault="00064B4E" w:rsidP="008977D4">
      <w:pPr>
        <w:spacing w:after="120" w:line="240" w:lineRule="auto"/>
        <w:ind w:hanging="36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 xml:space="preserve">Page 18, </w:t>
      </w:r>
      <w:r w:rsidRPr="00B579CC">
        <w:rPr>
          <w:rFonts w:cs="Arial"/>
          <w:sz w:val="20"/>
          <w:szCs w:val="20"/>
        </w:rPr>
        <w:t>US Census Factfinder link:</w:t>
      </w:r>
      <w:r>
        <w:rPr>
          <w:rFonts w:cs="Arial"/>
          <w:sz w:val="20"/>
          <w:szCs w:val="20"/>
          <w:u w:val="single"/>
        </w:rPr>
        <w:t xml:space="preserve">  </w:t>
      </w:r>
      <w:hyperlink r:id="rId45" w:history="1">
        <w:r w:rsidRPr="00A67559">
          <w:rPr>
            <w:rStyle w:val="Hyperlink"/>
            <w:rFonts w:cs="Arial"/>
            <w:sz w:val="20"/>
            <w:szCs w:val="20"/>
          </w:rPr>
          <w:t>http://factfinder.census.gov</w:t>
        </w:r>
      </w:hyperlink>
    </w:p>
    <w:p w:rsidR="00A67559" w:rsidRPr="00A67559" w:rsidRDefault="00A67559" w:rsidP="00A67559">
      <w:pPr>
        <w:spacing w:after="120" w:line="240" w:lineRule="auto"/>
        <w:ind w:hanging="36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 xml:space="preserve">Page 20, </w:t>
      </w:r>
      <w:r w:rsidRPr="00B579CC">
        <w:rPr>
          <w:rFonts w:cs="Arial"/>
          <w:bCs/>
          <w:sz w:val="20"/>
          <w:szCs w:val="20"/>
        </w:rPr>
        <w:t>Texas Workforce Commission, Civil Rights Division</w:t>
      </w:r>
      <w:r w:rsidRPr="00A67559">
        <w:rPr>
          <w:rFonts w:cs="Arial"/>
          <w:bCs/>
          <w:sz w:val="20"/>
          <w:szCs w:val="20"/>
        </w:rPr>
        <w:t xml:space="preserve">:  </w:t>
      </w:r>
      <w:r w:rsidR="00275D6A">
        <w:rPr>
          <w:rFonts w:cs="Arial"/>
          <w:bCs/>
          <w:color w:val="0000FF"/>
          <w:sz w:val="20"/>
          <w:szCs w:val="20"/>
        </w:rPr>
        <w:t>[Text deleted</w:t>
      </w:r>
      <w:r w:rsidR="0050159F">
        <w:rPr>
          <w:rFonts w:cs="Arial"/>
          <w:bCs/>
          <w:color w:val="0000FF"/>
          <w:sz w:val="20"/>
          <w:szCs w:val="20"/>
        </w:rPr>
        <w:t xml:space="preserve">] </w:t>
      </w:r>
      <w:r w:rsidR="0050159F" w:rsidRPr="0050159F">
        <w:rPr>
          <w:rStyle w:val="Hyperlink"/>
        </w:rPr>
        <w:t xml:space="preserve"> </w:t>
      </w:r>
      <w:r w:rsidR="00BB603B" w:rsidRPr="00BB603B">
        <w:rPr>
          <w:rStyle w:val="Hyperlink"/>
          <w:rFonts w:cs="Arial"/>
          <w:sz w:val="20"/>
          <w:szCs w:val="20"/>
        </w:rPr>
        <w:t>http://www.twc.state.tx.us/jobseekers/how-submit-employment-discrimination-complaint</w:t>
      </w:r>
    </w:p>
    <w:p w:rsidR="00A67559" w:rsidRPr="00A67559" w:rsidRDefault="00A67559" w:rsidP="00A67559">
      <w:pPr>
        <w:spacing w:after="120" w:line="240" w:lineRule="auto"/>
        <w:ind w:hanging="36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 xml:space="preserve">Page 20, </w:t>
      </w:r>
      <w:r w:rsidRPr="00B579CC">
        <w:rPr>
          <w:rFonts w:cs="Arial"/>
          <w:sz w:val="20"/>
          <w:szCs w:val="20"/>
        </w:rPr>
        <w:t>Equal Employment Opportunity Commission</w:t>
      </w:r>
      <w:r w:rsidRPr="00A67559">
        <w:rPr>
          <w:rFonts w:cs="Arial"/>
          <w:sz w:val="20"/>
          <w:szCs w:val="20"/>
        </w:rPr>
        <w:t xml:space="preserve">:   </w:t>
      </w:r>
      <w:hyperlink r:id="rId46" w:history="1">
        <w:r w:rsidRPr="00A67559">
          <w:rPr>
            <w:rStyle w:val="Hyperlink"/>
            <w:rFonts w:cs="Arial"/>
            <w:sz w:val="20"/>
            <w:szCs w:val="20"/>
          </w:rPr>
          <w:t>http://www.EEOC.gov/</w:t>
        </w:r>
      </w:hyperlink>
    </w:p>
    <w:p w:rsidR="00064B4E" w:rsidRPr="00A67559" w:rsidRDefault="00A67559" w:rsidP="008977D4">
      <w:pPr>
        <w:spacing w:after="120" w:line="240" w:lineRule="auto"/>
        <w:ind w:hanging="360"/>
        <w:rPr>
          <w:rFonts w:cs="Arial"/>
          <w:b/>
          <w:sz w:val="20"/>
          <w:szCs w:val="20"/>
          <w:u w:val="single"/>
        </w:rPr>
      </w:pPr>
      <w:r w:rsidRPr="00A67559">
        <w:rPr>
          <w:rFonts w:cs="Arial"/>
          <w:b/>
          <w:sz w:val="20"/>
          <w:szCs w:val="20"/>
          <w:u w:val="single"/>
        </w:rPr>
        <w:t>Chapter 11 – Contract Amendments and Changes (none)</w:t>
      </w:r>
    </w:p>
    <w:p w:rsidR="00064B4E" w:rsidRDefault="00A67559" w:rsidP="008977D4">
      <w:pPr>
        <w:spacing w:after="120" w:line="240" w:lineRule="auto"/>
        <w:ind w:hanging="360"/>
        <w:rPr>
          <w:rFonts w:cs="Arial"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Chapter 12</w:t>
      </w:r>
      <w:r w:rsidRPr="00A67559">
        <w:rPr>
          <w:rFonts w:cs="Arial"/>
          <w:b/>
          <w:sz w:val="20"/>
          <w:szCs w:val="20"/>
          <w:u w:val="single"/>
        </w:rPr>
        <w:t xml:space="preserve"> –</w:t>
      </w:r>
      <w:r>
        <w:rPr>
          <w:rFonts w:cs="Arial"/>
          <w:b/>
          <w:sz w:val="20"/>
          <w:szCs w:val="20"/>
          <w:u w:val="single"/>
        </w:rPr>
        <w:t xml:space="preserve"> Closeouts (none)</w:t>
      </w:r>
    </w:p>
    <w:p w:rsidR="00A67559" w:rsidRDefault="00A67559" w:rsidP="00A67559">
      <w:pPr>
        <w:spacing w:after="120" w:line="240" w:lineRule="auto"/>
        <w:ind w:hanging="360"/>
        <w:rPr>
          <w:rFonts w:cs="Arial"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Chapter 13</w:t>
      </w:r>
      <w:r w:rsidRPr="00A67559">
        <w:rPr>
          <w:rFonts w:cs="Arial"/>
          <w:b/>
          <w:sz w:val="20"/>
          <w:szCs w:val="20"/>
          <w:u w:val="single"/>
        </w:rPr>
        <w:t xml:space="preserve"> –</w:t>
      </w:r>
      <w:r w:rsidR="00EC48C7">
        <w:rPr>
          <w:rFonts w:cs="Arial"/>
          <w:b/>
          <w:sz w:val="20"/>
          <w:szCs w:val="20"/>
          <w:u w:val="single"/>
        </w:rPr>
        <w:t xml:space="preserve"> Monitor Review</w:t>
      </w:r>
      <w:r>
        <w:rPr>
          <w:rFonts w:cs="Arial"/>
          <w:b/>
          <w:sz w:val="20"/>
          <w:szCs w:val="20"/>
          <w:u w:val="single"/>
        </w:rPr>
        <w:t xml:space="preserve"> (none)</w:t>
      </w:r>
    </w:p>
    <w:p w:rsidR="00EC48C7" w:rsidRDefault="00EC48C7" w:rsidP="00EC48C7">
      <w:pPr>
        <w:spacing w:after="120" w:line="240" w:lineRule="auto"/>
        <w:ind w:hanging="360"/>
        <w:rPr>
          <w:rFonts w:cs="Arial"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Chapter 14</w:t>
      </w:r>
      <w:r w:rsidRPr="00A67559">
        <w:rPr>
          <w:rFonts w:cs="Arial"/>
          <w:b/>
          <w:sz w:val="20"/>
          <w:szCs w:val="20"/>
          <w:u w:val="single"/>
        </w:rPr>
        <w:t xml:space="preserve"> –</w:t>
      </w:r>
      <w:r>
        <w:rPr>
          <w:rFonts w:cs="Arial"/>
          <w:b/>
          <w:sz w:val="20"/>
          <w:szCs w:val="20"/>
          <w:u w:val="single"/>
        </w:rPr>
        <w:t xml:space="preserve"> Audit Requir</w:t>
      </w:r>
      <w:r w:rsidR="00F15930">
        <w:rPr>
          <w:rFonts w:cs="Arial"/>
          <w:b/>
          <w:sz w:val="20"/>
          <w:szCs w:val="20"/>
          <w:u w:val="single"/>
        </w:rPr>
        <w:t>e</w:t>
      </w:r>
      <w:r>
        <w:rPr>
          <w:rFonts w:cs="Arial"/>
          <w:b/>
          <w:sz w:val="20"/>
          <w:szCs w:val="20"/>
          <w:u w:val="single"/>
        </w:rPr>
        <w:t>ments (none)</w:t>
      </w:r>
    </w:p>
    <w:p w:rsidR="00B579CC" w:rsidRDefault="00B621C9" w:rsidP="008977D4">
      <w:pPr>
        <w:spacing w:after="120" w:line="240" w:lineRule="auto"/>
        <w:ind w:hanging="36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Section</w:t>
      </w:r>
      <w:r w:rsidRPr="00B579CC">
        <w:rPr>
          <w:rFonts w:cs="Arial"/>
          <w:b/>
          <w:sz w:val="20"/>
          <w:szCs w:val="20"/>
          <w:u w:val="single"/>
        </w:rPr>
        <w:t xml:space="preserve"> </w:t>
      </w:r>
      <w:r w:rsidR="00EC48C7" w:rsidRPr="00B579CC">
        <w:rPr>
          <w:rFonts w:cs="Arial"/>
          <w:b/>
          <w:sz w:val="20"/>
          <w:szCs w:val="20"/>
          <w:u w:val="single"/>
        </w:rPr>
        <w:t>C</w:t>
      </w:r>
      <w:r w:rsidR="00B579CC">
        <w:rPr>
          <w:rFonts w:cs="Arial"/>
          <w:sz w:val="20"/>
          <w:szCs w:val="20"/>
          <w:u w:val="single"/>
        </w:rPr>
        <w:t xml:space="preserve"> </w:t>
      </w:r>
      <w:r w:rsidR="00B579CC" w:rsidRPr="00B579CC">
        <w:rPr>
          <w:rFonts w:cs="Arial"/>
          <w:b/>
          <w:sz w:val="20"/>
          <w:szCs w:val="20"/>
          <w:u w:val="single"/>
        </w:rPr>
        <w:t>– Housing Rehabilitation</w:t>
      </w:r>
      <w:r w:rsidR="00B579CC">
        <w:rPr>
          <w:rFonts w:cs="Arial"/>
          <w:sz w:val="20"/>
          <w:szCs w:val="20"/>
        </w:rPr>
        <w:t xml:space="preserve"> </w:t>
      </w:r>
    </w:p>
    <w:p w:rsidR="00C06EC1" w:rsidRPr="0050159F" w:rsidRDefault="00B579CC" w:rsidP="008977D4">
      <w:pPr>
        <w:spacing w:after="120" w:line="240" w:lineRule="auto"/>
        <w:ind w:hanging="360"/>
        <w:rPr>
          <w:color w:val="0000FF"/>
        </w:rPr>
      </w:pPr>
      <w:r w:rsidRPr="00B579CC">
        <w:rPr>
          <w:rFonts w:cs="Arial"/>
          <w:sz w:val="20"/>
          <w:szCs w:val="20"/>
          <w:u w:val="single"/>
        </w:rPr>
        <w:t>Page 3,</w:t>
      </w:r>
      <w:r>
        <w:rPr>
          <w:rFonts w:cs="Arial"/>
          <w:sz w:val="20"/>
          <w:szCs w:val="20"/>
        </w:rPr>
        <w:t xml:space="preserve"> </w:t>
      </w:r>
      <w:r w:rsidRPr="00B579CC">
        <w:rPr>
          <w:rFonts w:cs="Arial"/>
          <w:sz w:val="20"/>
          <w:szCs w:val="20"/>
        </w:rPr>
        <w:t xml:space="preserve">Texas-specific </w:t>
      </w:r>
      <w:r>
        <w:rPr>
          <w:rFonts w:cs="Arial"/>
          <w:sz w:val="20"/>
          <w:szCs w:val="20"/>
        </w:rPr>
        <w:t xml:space="preserve">info on </w:t>
      </w:r>
      <w:r w:rsidRPr="00B579CC">
        <w:rPr>
          <w:rFonts w:cs="Arial"/>
          <w:sz w:val="20"/>
          <w:szCs w:val="20"/>
        </w:rPr>
        <w:t>lead based paint requirements</w:t>
      </w:r>
      <w:r>
        <w:rPr>
          <w:rFonts w:cs="Arial"/>
          <w:sz w:val="20"/>
          <w:szCs w:val="20"/>
        </w:rPr>
        <w:t>:</w:t>
      </w:r>
      <w:r w:rsidRPr="00B579CC">
        <w:rPr>
          <w:rFonts w:cs="Arial"/>
          <w:sz w:val="20"/>
          <w:szCs w:val="20"/>
        </w:rPr>
        <w:t xml:space="preserve">  </w:t>
      </w:r>
      <w:hyperlink r:id="rId47" w:history="1">
        <w:r w:rsidR="00C06EC1" w:rsidRPr="0050159F">
          <w:rPr>
            <w:rStyle w:val="Hyperlink"/>
            <w:color w:val="0000FF"/>
          </w:rPr>
          <w:t>https://www.hud.gov/program_offices/public_indian_housing/programs/hcv/hqs</w:t>
        </w:r>
      </w:hyperlink>
    </w:p>
    <w:p w:rsidR="00064B4E" w:rsidRDefault="001E0410" w:rsidP="0050159F">
      <w:pPr>
        <w:spacing w:after="120" w:line="240" w:lineRule="auto"/>
        <w:rPr>
          <w:rFonts w:cs="Arial"/>
          <w:sz w:val="20"/>
          <w:szCs w:val="20"/>
        </w:rPr>
      </w:pPr>
      <w:hyperlink r:id="rId48" w:history="1">
        <w:r w:rsidR="00902321" w:rsidRPr="0050159F">
          <w:rPr>
            <w:rStyle w:val="Hyperlink"/>
            <w:color w:val="0000FF"/>
          </w:rPr>
          <w:t>https://www.tdhca.state.tx.us/single-family/training/docs/14-TMCS.pdf</w:t>
        </w:r>
      </w:hyperlink>
      <w:r w:rsidR="00902321" w:rsidRPr="0050159F">
        <w:rPr>
          <w:color w:val="0000FF"/>
        </w:rPr>
        <w:t xml:space="preserve"> </w:t>
      </w:r>
      <w:r w:rsidR="0050159F" w:rsidRPr="0050159F">
        <w:rPr>
          <w:color w:val="0000FF"/>
        </w:rPr>
        <w:t>[</w:t>
      </w:r>
      <w:r w:rsidR="00275D6A">
        <w:rPr>
          <w:color w:val="0000FF"/>
        </w:rPr>
        <w:t>Text deleted</w:t>
      </w:r>
      <w:r w:rsidR="0050159F">
        <w:rPr>
          <w:color w:val="0000FF"/>
        </w:rPr>
        <w:t>]</w:t>
      </w:r>
    </w:p>
    <w:p w:rsidR="005A2B9C" w:rsidRPr="00B579CC" w:rsidRDefault="005A2B9C" w:rsidP="008977D4">
      <w:pPr>
        <w:spacing w:after="120" w:line="240" w:lineRule="auto"/>
        <w:ind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Page 6, Texas Historical Commission:  </w:t>
      </w:r>
      <w:hyperlink r:id="rId49" w:history="1">
        <w:r>
          <w:rPr>
            <w:rStyle w:val="Hyperlink"/>
            <w:sz w:val="20"/>
            <w:szCs w:val="20"/>
          </w:rPr>
          <w:t>www.thc.state.tx.us</w:t>
        </w:r>
      </w:hyperlink>
    </w:p>
    <w:p w:rsidR="00A67559" w:rsidRDefault="005A2B9C" w:rsidP="008977D4">
      <w:pPr>
        <w:spacing w:after="120" w:line="240" w:lineRule="auto"/>
        <w:ind w:hanging="36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Page 8 &amp; 10</w:t>
      </w:r>
      <w:r w:rsidR="00B579CC">
        <w:rPr>
          <w:rFonts w:cs="Arial"/>
          <w:sz w:val="20"/>
          <w:szCs w:val="20"/>
          <w:u w:val="single"/>
        </w:rPr>
        <w:t xml:space="preserve">, </w:t>
      </w:r>
      <w:r w:rsidR="00B579CC" w:rsidRPr="005A2B9C">
        <w:rPr>
          <w:rFonts w:cs="Arial"/>
          <w:sz w:val="20"/>
          <w:szCs w:val="20"/>
        </w:rPr>
        <w:t>Brochure “</w:t>
      </w:r>
      <w:r w:rsidR="00B579CC" w:rsidRPr="00B579CC">
        <w:rPr>
          <w:rFonts w:cs="Arial"/>
          <w:sz w:val="20"/>
          <w:szCs w:val="20"/>
        </w:rPr>
        <w:t>EPA’s</w:t>
      </w:r>
      <w:r w:rsidR="00B579CC" w:rsidRPr="00B579CC">
        <w:rPr>
          <w:rFonts w:cs="Arial"/>
          <w:b/>
          <w:bCs/>
          <w:sz w:val="20"/>
          <w:szCs w:val="20"/>
        </w:rPr>
        <w:t xml:space="preserve"> </w:t>
      </w:r>
      <w:r w:rsidR="00B579CC" w:rsidRPr="00B579CC">
        <w:rPr>
          <w:rFonts w:cs="Arial"/>
          <w:bCs/>
          <w:i/>
          <w:sz w:val="20"/>
          <w:szCs w:val="20"/>
        </w:rPr>
        <w:t>Protect</w:t>
      </w:r>
      <w:r w:rsidR="00B579CC" w:rsidRPr="00B579CC">
        <w:rPr>
          <w:rStyle w:val="A01"/>
          <w:rFonts w:asciiTheme="minorHAnsi" w:hAnsiTheme="minorHAnsi" w:cs="Arial"/>
          <w:b w:val="0"/>
          <w:bCs w:val="0"/>
          <w:i/>
          <w:iCs/>
          <w:sz w:val="20"/>
          <w:szCs w:val="20"/>
        </w:rPr>
        <w:t xml:space="preserve"> Your Family from Lead in Your Home </w:t>
      </w:r>
      <w:r w:rsidR="00B579CC" w:rsidRPr="00B579CC">
        <w:rPr>
          <w:rStyle w:val="A01"/>
          <w:rFonts w:asciiTheme="minorHAnsi" w:hAnsiTheme="minorHAnsi" w:cs="Arial"/>
          <w:b w:val="0"/>
          <w:bCs w:val="0"/>
          <w:sz w:val="20"/>
          <w:szCs w:val="20"/>
        </w:rPr>
        <w:t>brochure”</w:t>
      </w:r>
      <w:r>
        <w:rPr>
          <w:rStyle w:val="A01"/>
          <w:rFonts w:asciiTheme="minorHAnsi" w:hAnsiTheme="minorHAnsi" w:cs="Arial"/>
          <w:b w:val="0"/>
          <w:bCs w:val="0"/>
          <w:sz w:val="20"/>
          <w:szCs w:val="20"/>
        </w:rPr>
        <w:t xml:space="preserve"> available in</w:t>
      </w:r>
      <w:r w:rsidRPr="005A2B9C">
        <w:rPr>
          <w:rFonts w:ascii="Arial" w:eastAsia="Times New Roman" w:hAnsi="Arial" w:cs="Arial"/>
        </w:rPr>
        <w:t xml:space="preserve"> </w:t>
      </w:r>
      <w:r w:rsidRPr="005A2B9C">
        <w:rPr>
          <w:rFonts w:cs="Arial"/>
          <w:color w:val="000000"/>
          <w:sz w:val="20"/>
          <w:szCs w:val="20"/>
        </w:rPr>
        <w:t xml:space="preserve">English, Spanish, Vietnamese, Arabic, Russian, and Somali. </w:t>
      </w:r>
      <w:r>
        <w:rPr>
          <w:rStyle w:val="A01"/>
          <w:rFonts w:asciiTheme="minorHAnsi" w:hAnsiTheme="minorHAnsi" w:cs="Arial"/>
          <w:b w:val="0"/>
          <w:bCs w:val="0"/>
          <w:sz w:val="20"/>
          <w:szCs w:val="20"/>
        </w:rPr>
        <w:t xml:space="preserve"> </w:t>
      </w:r>
      <w:r w:rsidR="00B579CC" w:rsidRPr="00B579CC">
        <w:rPr>
          <w:rFonts w:cs="Arial"/>
          <w:sz w:val="20"/>
          <w:szCs w:val="20"/>
          <w:u w:val="single"/>
        </w:rPr>
        <w:t xml:space="preserve">  </w:t>
      </w:r>
      <w:hyperlink r:id="rId50" w:history="1">
        <w:r w:rsidR="00B579CC" w:rsidRPr="00B579CC">
          <w:rPr>
            <w:rStyle w:val="Hyperlink"/>
            <w:rFonts w:cs="Arial"/>
            <w:sz w:val="20"/>
            <w:szCs w:val="20"/>
          </w:rPr>
          <w:t>http://www2.epa.gov/lead/protect-your-family-lead-your-home-real-estate-disclosure</w:t>
        </w:r>
      </w:hyperlink>
    </w:p>
    <w:p w:rsidR="00A67559" w:rsidRPr="005A2B9C" w:rsidRDefault="00534AC0" w:rsidP="008977D4">
      <w:pPr>
        <w:spacing w:after="120" w:line="240" w:lineRule="auto"/>
        <w:ind w:hanging="360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Section</w:t>
      </w:r>
      <w:r w:rsidRPr="005A2B9C">
        <w:rPr>
          <w:rFonts w:cs="Arial"/>
          <w:b/>
          <w:sz w:val="20"/>
          <w:szCs w:val="20"/>
          <w:u w:val="single"/>
        </w:rPr>
        <w:t xml:space="preserve"> </w:t>
      </w:r>
      <w:r w:rsidR="005A2B9C" w:rsidRPr="005A2B9C">
        <w:rPr>
          <w:rFonts w:cs="Arial"/>
          <w:b/>
          <w:sz w:val="20"/>
          <w:szCs w:val="20"/>
          <w:u w:val="single"/>
        </w:rPr>
        <w:t>CII - On-Site Sewer Facility (OSSF)</w:t>
      </w:r>
    </w:p>
    <w:p w:rsidR="00A67559" w:rsidRPr="005A2B9C" w:rsidRDefault="005A2B9C" w:rsidP="008977D4">
      <w:pPr>
        <w:spacing w:after="120" w:line="240" w:lineRule="auto"/>
        <w:ind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u w:val="single"/>
        </w:rPr>
        <w:t xml:space="preserve">Page 3, </w:t>
      </w:r>
      <w:r>
        <w:rPr>
          <w:rFonts w:cs="Arial"/>
          <w:sz w:val="20"/>
          <w:szCs w:val="20"/>
        </w:rPr>
        <w:t xml:space="preserve">Soil Evaluator </w:t>
      </w:r>
      <w:r w:rsidRPr="005A2B9C">
        <w:rPr>
          <w:rFonts w:cs="Arial"/>
          <w:sz w:val="20"/>
          <w:szCs w:val="20"/>
        </w:rPr>
        <w:t xml:space="preserve">must be certified by TCEQ. </w:t>
      </w:r>
      <w:r>
        <w:rPr>
          <w:rFonts w:cs="Arial"/>
          <w:sz w:val="20"/>
          <w:szCs w:val="20"/>
        </w:rPr>
        <w:t xml:space="preserve">  </w:t>
      </w:r>
      <w:r w:rsidRPr="005A2B9C">
        <w:rPr>
          <w:rFonts w:cs="Arial"/>
          <w:sz w:val="20"/>
          <w:szCs w:val="20"/>
        </w:rPr>
        <w:t>Search for TCEQ licensing and registration information may be found at the following link:</w:t>
      </w:r>
      <w:r w:rsidRPr="005A2B9C">
        <w:rPr>
          <w:rFonts w:ascii="Arial" w:eastAsia="Times New Roman" w:hAnsi="Arial" w:cs="Arial"/>
        </w:rPr>
        <w:t xml:space="preserve"> </w:t>
      </w:r>
      <w:hyperlink r:id="rId51" w:history="1">
        <w:r w:rsidRPr="005A2B9C">
          <w:rPr>
            <w:rFonts w:eastAsia="Times New Roman" w:cs="Arial"/>
            <w:color w:val="0000FF"/>
            <w:sz w:val="20"/>
            <w:szCs w:val="20"/>
            <w:u w:val="single"/>
          </w:rPr>
          <w:t>http://www2.tceq.texas.gov/lic_dpa/index.cfm</w:t>
        </w:r>
      </w:hyperlink>
    </w:p>
    <w:p w:rsidR="005A2B9C" w:rsidRPr="005A2B9C" w:rsidRDefault="005A2B9C" w:rsidP="008977D4">
      <w:pPr>
        <w:spacing w:after="120" w:line="240" w:lineRule="auto"/>
        <w:ind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u w:val="single"/>
        </w:rPr>
        <w:t>Page 4, C</w:t>
      </w:r>
      <w:r w:rsidRPr="005A2B9C">
        <w:rPr>
          <w:rFonts w:cs="Arial"/>
          <w:sz w:val="20"/>
          <w:szCs w:val="20"/>
          <w:u w:val="single"/>
        </w:rPr>
        <w:t xml:space="preserve">onstruction services </w:t>
      </w:r>
      <w:r>
        <w:rPr>
          <w:rFonts w:cs="Arial"/>
          <w:sz w:val="20"/>
          <w:szCs w:val="20"/>
          <w:u w:val="single"/>
        </w:rPr>
        <w:t>to install septic systems</w:t>
      </w:r>
      <w:r w:rsidRPr="005A2B9C">
        <w:rPr>
          <w:rFonts w:cs="Arial"/>
          <w:sz w:val="20"/>
          <w:szCs w:val="20"/>
          <w:u w:val="single"/>
        </w:rPr>
        <w:t xml:space="preserve"> must be certified by TCEQ. </w:t>
      </w:r>
      <w:r>
        <w:rPr>
          <w:rFonts w:cs="Arial"/>
          <w:sz w:val="20"/>
          <w:szCs w:val="20"/>
          <w:u w:val="single"/>
        </w:rPr>
        <w:t xml:space="preserve"> </w:t>
      </w:r>
      <w:r w:rsidRPr="005A2B9C">
        <w:rPr>
          <w:rFonts w:cs="Arial"/>
          <w:sz w:val="20"/>
          <w:szCs w:val="20"/>
          <w:u w:val="single"/>
        </w:rPr>
        <w:t>TCEQ search for licensing and registration information may be found at the following link</w:t>
      </w:r>
      <w:r w:rsidRPr="005A2B9C">
        <w:rPr>
          <w:rFonts w:cs="Arial"/>
          <w:sz w:val="20"/>
          <w:szCs w:val="20"/>
        </w:rPr>
        <w:t xml:space="preserve">:  </w:t>
      </w:r>
      <w:hyperlink r:id="rId52" w:history="1">
        <w:r w:rsidRPr="005A2B9C">
          <w:rPr>
            <w:rStyle w:val="Hyperlink"/>
            <w:rFonts w:cs="Arial"/>
            <w:sz w:val="20"/>
            <w:szCs w:val="20"/>
          </w:rPr>
          <w:t>http://www2.tceq.texas.gov/lic_dpa/index.cfm</w:t>
        </w:r>
      </w:hyperlink>
    </w:p>
    <w:p w:rsidR="00C502E4" w:rsidRPr="00CB3182" w:rsidRDefault="00C502E4" w:rsidP="00835A9F">
      <w:pPr>
        <w:spacing w:after="240"/>
        <w:ind w:hanging="360"/>
        <w:rPr>
          <w:b/>
          <w:sz w:val="24"/>
        </w:rPr>
      </w:pPr>
      <w:r w:rsidRPr="00CB3182">
        <w:rPr>
          <w:b/>
          <w:sz w:val="24"/>
          <w:u w:val="single"/>
        </w:rPr>
        <w:t>Miscellaneous Links</w:t>
      </w:r>
      <w:r w:rsidRPr="00CB3182">
        <w:rPr>
          <w:b/>
          <w:sz w:val="24"/>
        </w:rPr>
        <w:t>:</w:t>
      </w:r>
    </w:p>
    <w:p w:rsidR="00C502E4" w:rsidRPr="001A34CA" w:rsidRDefault="00C502E4" w:rsidP="00C502E4">
      <w:pPr>
        <w:spacing w:after="0"/>
        <w:rPr>
          <w:b/>
        </w:rPr>
      </w:pPr>
      <w:r w:rsidRPr="001A34CA">
        <w:rPr>
          <w:b/>
        </w:rPr>
        <w:lastRenderedPageBreak/>
        <w:t>Texas Comptroller of Public Accounts Website:</w:t>
      </w:r>
    </w:p>
    <w:p w:rsidR="00BC125E" w:rsidRDefault="001E0410" w:rsidP="00C502E4">
      <w:pPr>
        <w:spacing w:after="0"/>
        <w:ind w:left="360"/>
      </w:pPr>
      <w:hyperlink r:id="rId53" w:history="1">
        <w:r w:rsidR="00BC125E" w:rsidRPr="002B2CBE">
          <w:rPr>
            <w:rStyle w:val="Hyperlink"/>
          </w:rPr>
          <w:t>https://fmx.cpa.texas.gov/fmx/payment/resources/payment.php</w:t>
        </w:r>
      </w:hyperlink>
    </w:p>
    <w:p w:rsidR="00C502E4" w:rsidRPr="00C22E01" w:rsidRDefault="00C502E4" w:rsidP="00BC125E">
      <w:pPr>
        <w:spacing w:before="120" w:after="0"/>
        <w:ind w:left="360"/>
      </w:pPr>
      <w:r w:rsidRPr="00C502E4">
        <w:rPr>
          <w:b/>
        </w:rPr>
        <w:t>Direct Deposit</w:t>
      </w:r>
      <w:r w:rsidRPr="00C22E01">
        <w:t xml:space="preserve"> Authorization and Advance Payment Notification</w:t>
      </w:r>
    </w:p>
    <w:p w:rsidR="00C502E4" w:rsidRDefault="00C502E4" w:rsidP="00EF6DB2">
      <w:pPr>
        <w:spacing w:after="240"/>
        <w:ind w:left="360"/>
      </w:pPr>
      <w:r w:rsidRPr="00C22E01">
        <w:t>E-Service – Search for Taxpayer ID number and vendor payment search</w:t>
      </w:r>
    </w:p>
    <w:p w:rsidR="007731D4" w:rsidRPr="00905847" w:rsidRDefault="007731D4" w:rsidP="007731D4">
      <w:pPr>
        <w:spacing w:before="240" w:after="120" w:line="240" w:lineRule="auto"/>
      </w:pPr>
      <w:r w:rsidRPr="00ED2FB2">
        <w:rPr>
          <w:b/>
        </w:rPr>
        <w:t>FEMA 2015 SCHEDULE OF EQUIPMENT RATES</w:t>
      </w:r>
      <w:r w:rsidRPr="00905847">
        <w:t xml:space="preserve"> </w:t>
      </w:r>
      <w:r>
        <w:t>–</w:t>
      </w:r>
      <w:r w:rsidRPr="00905847">
        <w:t xml:space="preserve"> </w:t>
      </w:r>
      <w:r>
        <w:t>effective as of 10</w:t>
      </w:r>
      <w:r w:rsidRPr="00905847">
        <w:t>/</w:t>
      </w:r>
      <w:r>
        <w:t>1</w:t>
      </w:r>
      <w:r w:rsidRPr="00905847">
        <w:t>5/2015</w:t>
      </w:r>
      <w:r>
        <w:t xml:space="preserve"> for TxCDBG</w:t>
      </w:r>
    </w:p>
    <w:p w:rsidR="007731D4" w:rsidRPr="00E67C42" w:rsidRDefault="001E0410" w:rsidP="007731D4">
      <w:pPr>
        <w:spacing w:line="240" w:lineRule="auto"/>
        <w:ind w:left="360"/>
        <w:rPr>
          <w:rStyle w:val="Hyperlink"/>
        </w:rPr>
      </w:pPr>
      <w:hyperlink r:id="rId54" w:history="1">
        <w:r w:rsidR="00BC125E" w:rsidRPr="002B2CBE">
          <w:rPr>
            <w:rStyle w:val="Hyperlink"/>
          </w:rPr>
          <w:t>https://www.fema.gov/schedule-equipment-rates</w:t>
        </w:r>
      </w:hyperlink>
      <w:r w:rsidR="00BC125E">
        <w:rPr>
          <w:rStyle w:val="Hyperlink"/>
        </w:rPr>
        <w:t xml:space="preserve"> </w:t>
      </w:r>
    </w:p>
    <w:p w:rsidR="00C502E4" w:rsidRDefault="00C502E4" w:rsidP="00C502E4">
      <w:pPr>
        <w:spacing w:line="240" w:lineRule="auto"/>
        <w:rPr>
          <w:rStyle w:val="Hyperlink"/>
          <w:u w:val="none"/>
        </w:rPr>
      </w:pPr>
      <w:r w:rsidRPr="00BF3A25">
        <w:rPr>
          <w:b/>
        </w:rPr>
        <w:t>Recovered Materials</w:t>
      </w:r>
      <w:r>
        <w:t xml:space="preserve"> – EPA’s </w:t>
      </w:r>
      <w:r>
        <w:rPr>
          <w:rStyle w:val="Strong"/>
        </w:rPr>
        <w:t>Comprehensive Procurement Guideline (CPG) program</w:t>
      </w:r>
      <w:r>
        <w:t xml:space="preserve"> is part of a continuing effort to promote the use of materia</w:t>
      </w:r>
      <w:r w:rsidR="001B2D58">
        <w:t xml:space="preserve">ls recovered from solid waste. </w:t>
      </w:r>
      <w:r w:rsidRPr="00BF3A25">
        <w:rPr>
          <w:i/>
        </w:rPr>
        <w:t>Filter for Texas products</w:t>
      </w:r>
      <w:r>
        <w:t>.</w:t>
      </w:r>
    </w:p>
    <w:p w:rsidR="00C502E4" w:rsidRPr="00ED2FB2" w:rsidRDefault="001E0410" w:rsidP="00C502E4">
      <w:pPr>
        <w:spacing w:line="240" w:lineRule="auto"/>
        <w:ind w:left="360"/>
        <w:rPr>
          <w:rStyle w:val="Hyperlink"/>
        </w:rPr>
      </w:pPr>
      <w:hyperlink r:id="rId55" w:anchor="directory" w:history="1">
        <w:r w:rsidR="00BC125E" w:rsidRPr="002B2CBE">
          <w:rPr>
            <w:rStyle w:val="Hyperlink"/>
          </w:rPr>
          <w:t>https://www.epa.gov/smm/comprehensive-procurement-guideline-cpg-program#directory</w:t>
        </w:r>
      </w:hyperlink>
      <w:r w:rsidR="00BC125E">
        <w:t xml:space="preserve"> </w:t>
      </w:r>
    </w:p>
    <w:p w:rsidR="00C502E4" w:rsidRPr="001A34CA" w:rsidRDefault="00C502E4" w:rsidP="00C502E4">
      <w:pPr>
        <w:spacing w:after="0"/>
        <w:rPr>
          <w:b/>
        </w:rPr>
      </w:pPr>
      <w:r w:rsidRPr="001A34CA">
        <w:rPr>
          <w:b/>
        </w:rPr>
        <w:t>Limited English Proficiency (LEP)</w:t>
      </w:r>
    </w:p>
    <w:p w:rsidR="00C502E4" w:rsidRPr="004E47F6" w:rsidRDefault="001E0410" w:rsidP="00C502E4">
      <w:pPr>
        <w:spacing w:line="240" w:lineRule="auto"/>
        <w:ind w:left="360"/>
        <w:rPr>
          <w:rStyle w:val="Hyperlink"/>
        </w:rPr>
      </w:pPr>
      <w:hyperlink r:id="rId56" w:history="1">
        <w:r w:rsidR="00BC125E" w:rsidRPr="002B2CBE">
          <w:rPr>
            <w:rStyle w:val="Hyperlink"/>
          </w:rPr>
          <w:t>http://factfinder.census.gov/faces/nav/jsf/pages/index.xhtml</w:t>
        </w:r>
      </w:hyperlink>
      <w:r w:rsidR="00BC125E">
        <w:rPr>
          <w:rStyle w:val="Hyperlink"/>
        </w:rPr>
        <w:t xml:space="preserve"> </w:t>
      </w:r>
    </w:p>
    <w:p w:rsidR="00605EBB" w:rsidRPr="004E47F6" w:rsidRDefault="004E47F6" w:rsidP="00605EBB">
      <w:pPr>
        <w:spacing w:line="240" w:lineRule="auto"/>
        <w:rPr>
          <w:rStyle w:val="Hyperlink"/>
          <w:color w:val="auto"/>
          <w:u w:val="none"/>
        </w:rPr>
      </w:pPr>
      <w:r w:rsidRPr="001A34CA">
        <w:rPr>
          <w:rStyle w:val="Hyperlink"/>
          <w:b/>
          <w:color w:val="auto"/>
          <w:u w:val="none"/>
        </w:rPr>
        <w:t xml:space="preserve">Historically Underutilized Businesses (HUB) for Minority Business Enterprise (MBE) </w:t>
      </w:r>
      <w:r w:rsidR="001B2D58" w:rsidRPr="001A34CA">
        <w:rPr>
          <w:rStyle w:val="Hyperlink"/>
          <w:b/>
          <w:color w:val="auto"/>
          <w:u w:val="none"/>
        </w:rPr>
        <w:t xml:space="preserve">participation </w:t>
      </w:r>
      <w:r w:rsidRPr="001A34CA">
        <w:rPr>
          <w:rStyle w:val="Hyperlink"/>
          <w:b/>
          <w:color w:val="auto"/>
          <w:u w:val="none"/>
        </w:rPr>
        <w:br/>
      </w:r>
      <w:r w:rsidRPr="004E47F6">
        <w:rPr>
          <w:rStyle w:val="Hyperlink"/>
          <w:color w:val="auto"/>
          <w:u w:val="none"/>
        </w:rPr>
        <w:t>(Texas Comptroller’s office)</w:t>
      </w:r>
    </w:p>
    <w:p w:rsidR="0050159F" w:rsidRDefault="00275D6A" w:rsidP="0050159F">
      <w:pPr>
        <w:spacing w:line="240" w:lineRule="auto"/>
        <w:ind w:left="360"/>
        <w:rPr>
          <w:color w:val="0000FF"/>
        </w:rPr>
      </w:pPr>
      <w:r>
        <w:rPr>
          <w:color w:val="0000FF"/>
        </w:rPr>
        <w:t>[Text Deleted</w:t>
      </w:r>
      <w:r w:rsidR="0050159F">
        <w:rPr>
          <w:color w:val="0000FF"/>
        </w:rPr>
        <w:t>]</w:t>
      </w:r>
    </w:p>
    <w:p w:rsidR="004E47F6" w:rsidRPr="0050159F" w:rsidRDefault="00F655D3" w:rsidP="0050159F">
      <w:pPr>
        <w:spacing w:line="240" w:lineRule="auto"/>
        <w:ind w:left="360"/>
        <w:rPr>
          <w:rStyle w:val="Hyperlink"/>
          <w:color w:val="0000FF"/>
          <w:u w:val="none"/>
        </w:rPr>
      </w:pPr>
      <w:r w:rsidRPr="0050159F">
        <w:rPr>
          <w:rStyle w:val="Hyperlink"/>
          <w:color w:val="0000FF"/>
        </w:rPr>
        <w:t>https://comptroller.texas.gov/purchasing/vendor/hub/</w:t>
      </w:r>
    </w:p>
    <w:p w:rsidR="00605EBB" w:rsidRPr="001A34CA" w:rsidRDefault="00605EBB" w:rsidP="00605EBB">
      <w:pPr>
        <w:spacing w:line="240" w:lineRule="auto"/>
        <w:rPr>
          <w:rStyle w:val="Hyperlink"/>
          <w:b/>
          <w:color w:val="auto"/>
          <w:u w:val="none"/>
        </w:rPr>
      </w:pPr>
      <w:r w:rsidRPr="001A34CA">
        <w:rPr>
          <w:rStyle w:val="Hyperlink"/>
          <w:b/>
          <w:color w:val="auto"/>
          <w:u w:val="none"/>
        </w:rPr>
        <w:t>Reporting Fraud:</w:t>
      </w:r>
    </w:p>
    <w:p w:rsidR="00605EBB" w:rsidRDefault="001E0410" w:rsidP="00605EBB">
      <w:pPr>
        <w:spacing w:line="240" w:lineRule="auto"/>
        <w:ind w:left="360"/>
        <w:rPr>
          <w:rStyle w:val="Hyperlink"/>
        </w:rPr>
      </w:pPr>
      <w:hyperlink r:id="rId57" w:history="1">
        <w:r w:rsidR="00605EBB" w:rsidRPr="007D55DB">
          <w:rPr>
            <w:rStyle w:val="Hyperlink"/>
          </w:rPr>
          <w:t>https://www.hudoig.gov/report-fraud/hotline-report-form</w:t>
        </w:r>
      </w:hyperlink>
    </w:p>
    <w:p w:rsidR="009D1D20" w:rsidRPr="001A34CA" w:rsidRDefault="009D1D20" w:rsidP="00605EBB">
      <w:pPr>
        <w:spacing w:line="240" w:lineRule="auto"/>
        <w:rPr>
          <w:rStyle w:val="Hyperlink"/>
          <w:b/>
          <w:color w:val="auto"/>
          <w:u w:val="none"/>
        </w:rPr>
      </w:pPr>
      <w:r w:rsidRPr="001A34CA">
        <w:rPr>
          <w:rStyle w:val="Hyperlink"/>
          <w:b/>
          <w:color w:val="auto"/>
          <w:u w:val="none"/>
        </w:rPr>
        <w:t xml:space="preserve">Fair Housing </w:t>
      </w:r>
      <w:r w:rsidR="00BC125E">
        <w:rPr>
          <w:rStyle w:val="Hyperlink"/>
          <w:b/>
          <w:color w:val="auto"/>
          <w:u w:val="none"/>
        </w:rPr>
        <w:t xml:space="preserve">and Equal Opportunity - </w:t>
      </w:r>
      <w:r w:rsidRPr="001A34CA">
        <w:rPr>
          <w:rStyle w:val="Hyperlink"/>
          <w:b/>
          <w:color w:val="auto"/>
          <w:u w:val="none"/>
        </w:rPr>
        <w:t>HUD website:</w:t>
      </w:r>
    </w:p>
    <w:p w:rsidR="009D1D20" w:rsidRPr="009D1D20" w:rsidRDefault="001E0410" w:rsidP="009D1D20">
      <w:pPr>
        <w:spacing w:line="240" w:lineRule="auto"/>
        <w:ind w:left="360"/>
        <w:rPr>
          <w:rStyle w:val="Hyperlink"/>
        </w:rPr>
      </w:pPr>
      <w:hyperlink r:id="rId58" w:history="1">
        <w:r w:rsidR="009D1D20" w:rsidRPr="007D55DB">
          <w:rPr>
            <w:rStyle w:val="Hyperlink"/>
          </w:rPr>
          <w:t>http://portal.hud.gov/hudportal/HUD?src=/program_offices/fair_housing_equal_opp</w:t>
        </w:r>
      </w:hyperlink>
    </w:p>
    <w:p w:rsidR="00605EBB" w:rsidRPr="001A34CA" w:rsidRDefault="009D1D20" w:rsidP="00605EBB">
      <w:pPr>
        <w:spacing w:line="240" w:lineRule="auto"/>
        <w:rPr>
          <w:rStyle w:val="Hyperlink"/>
          <w:b/>
          <w:color w:val="auto"/>
          <w:u w:val="none"/>
        </w:rPr>
      </w:pPr>
      <w:r w:rsidRPr="001A34CA">
        <w:rPr>
          <w:rStyle w:val="Hyperlink"/>
          <w:b/>
          <w:color w:val="auto"/>
          <w:u w:val="none"/>
        </w:rPr>
        <w:t>Filing a Fair Housing complaint</w:t>
      </w:r>
      <w:r w:rsidR="00605EBB" w:rsidRPr="001A34CA">
        <w:rPr>
          <w:rStyle w:val="Hyperlink"/>
          <w:b/>
          <w:color w:val="auto"/>
          <w:u w:val="none"/>
        </w:rPr>
        <w:t>:</w:t>
      </w:r>
    </w:p>
    <w:p w:rsidR="00605EBB" w:rsidRPr="00605EBB" w:rsidRDefault="00AA3430" w:rsidP="00605EBB">
      <w:pPr>
        <w:spacing w:line="240" w:lineRule="auto"/>
        <w:ind w:left="360"/>
        <w:rPr>
          <w:rStyle w:val="Hyperlink"/>
        </w:rPr>
      </w:pPr>
      <w:r>
        <w:rPr>
          <w:color w:val="0000FF"/>
        </w:rPr>
        <w:t>[Text deleted</w:t>
      </w:r>
      <w:r w:rsidR="0050159F">
        <w:rPr>
          <w:color w:val="0000FF"/>
        </w:rPr>
        <w:t>]</w:t>
      </w:r>
      <w:r w:rsidR="0050159F" w:rsidRPr="0050159F">
        <w:rPr>
          <w:rStyle w:val="Hyperlink"/>
          <w:u w:val="none"/>
        </w:rPr>
        <w:t xml:space="preserve"> </w:t>
      </w:r>
      <w:r w:rsidR="002419FC" w:rsidRPr="0050159F">
        <w:rPr>
          <w:rFonts w:cs="Arial"/>
          <w:color w:val="0000FF"/>
          <w:sz w:val="20"/>
          <w:szCs w:val="20"/>
          <w:u w:val="single"/>
        </w:rPr>
        <w:t>http://www.twc.state.tx.us/partners/how-submit-housing-discrimination-complaint</w:t>
      </w:r>
    </w:p>
    <w:p w:rsidR="004E47F6" w:rsidRPr="001A34CA" w:rsidRDefault="00C502E4" w:rsidP="004E47F6">
      <w:pPr>
        <w:spacing w:line="240" w:lineRule="auto"/>
        <w:rPr>
          <w:rStyle w:val="Hyperlink"/>
          <w:b/>
          <w:color w:val="auto"/>
          <w:u w:val="none"/>
        </w:rPr>
      </w:pPr>
      <w:r w:rsidRPr="001A34CA">
        <w:rPr>
          <w:rStyle w:val="Hyperlink"/>
          <w:b/>
          <w:color w:val="auto"/>
          <w:u w:val="none"/>
        </w:rPr>
        <w:t>I</w:t>
      </w:r>
      <w:r w:rsidR="004E47F6" w:rsidRPr="001A34CA">
        <w:rPr>
          <w:rStyle w:val="Hyperlink"/>
          <w:b/>
          <w:color w:val="auto"/>
          <w:u w:val="none"/>
        </w:rPr>
        <w:t>nformation about Hazardous materials clean up</w:t>
      </w:r>
      <w:r w:rsidRPr="001A34CA">
        <w:rPr>
          <w:rStyle w:val="Hyperlink"/>
          <w:b/>
          <w:color w:val="auto"/>
          <w:u w:val="none"/>
        </w:rPr>
        <w:t>s</w:t>
      </w:r>
      <w:r w:rsidR="004E47F6" w:rsidRPr="001A34CA">
        <w:rPr>
          <w:rStyle w:val="Hyperlink"/>
          <w:b/>
          <w:color w:val="auto"/>
          <w:u w:val="none"/>
        </w:rPr>
        <w:t xml:space="preserve"> in your community:</w:t>
      </w:r>
    </w:p>
    <w:p w:rsidR="004E47F6" w:rsidRPr="00605EBB" w:rsidRDefault="001E0410" w:rsidP="00605EBB">
      <w:pPr>
        <w:spacing w:line="240" w:lineRule="auto"/>
        <w:ind w:left="360"/>
        <w:rPr>
          <w:rStyle w:val="Hyperlink"/>
        </w:rPr>
      </w:pPr>
      <w:hyperlink r:id="rId59" w:history="1">
        <w:r w:rsidR="000F384F" w:rsidRPr="002B2CBE">
          <w:rPr>
            <w:rStyle w:val="Hyperlink"/>
          </w:rPr>
          <w:t>http://www2.epa.gov/cleanups/cleanups-my-community</w:t>
        </w:r>
      </w:hyperlink>
      <w:r w:rsidR="000F384F">
        <w:rPr>
          <w:rStyle w:val="Hyperlink"/>
        </w:rPr>
        <w:t xml:space="preserve"> </w:t>
      </w:r>
    </w:p>
    <w:sectPr w:rsidR="004E47F6" w:rsidRPr="00605EBB" w:rsidSect="00A3259D">
      <w:headerReference w:type="default" r:id="rId60"/>
      <w:footerReference w:type="default" r:id="rId61"/>
      <w:pgSz w:w="12240" w:h="15840"/>
      <w:pgMar w:top="1170" w:right="990" w:bottom="810" w:left="1440" w:header="630" w:footer="3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410" w:rsidRDefault="001E0410" w:rsidP="00C502E4">
      <w:pPr>
        <w:spacing w:after="0" w:line="240" w:lineRule="auto"/>
      </w:pPr>
      <w:r>
        <w:separator/>
      </w:r>
    </w:p>
  </w:endnote>
  <w:endnote w:type="continuationSeparator" w:id="0">
    <w:p w:rsidR="001E0410" w:rsidRDefault="001E0410" w:rsidP="00C5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220025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4EC" w:rsidRPr="00AD44EC" w:rsidRDefault="0021624A" w:rsidP="00A3259D">
        <w:pPr>
          <w:pStyle w:val="Footer"/>
          <w:spacing w:before="120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9/01/2018</w:t>
        </w:r>
        <w:r w:rsidR="002E5949" w:rsidRPr="00AD44EC">
          <w:rPr>
            <w:rFonts w:ascii="Arial" w:hAnsi="Arial" w:cs="Arial"/>
            <w:sz w:val="20"/>
            <w:szCs w:val="20"/>
          </w:rPr>
          <w:tab/>
        </w:r>
        <w:r w:rsidR="003B1607" w:rsidRPr="00AD44EC">
          <w:rPr>
            <w:rFonts w:ascii="Arial" w:hAnsi="Arial" w:cs="Arial"/>
            <w:sz w:val="20"/>
            <w:szCs w:val="20"/>
          </w:rPr>
          <w:t>Appendix A</w:t>
        </w:r>
        <w:r w:rsidR="00F40C98" w:rsidRPr="00AD44EC">
          <w:rPr>
            <w:rFonts w:ascii="Arial" w:hAnsi="Arial" w:cs="Arial"/>
            <w:sz w:val="20"/>
            <w:szCs w:val="20"/>
          </w:rPr>
          <w:tab/>
        </w:r>
        <w:r w:rsidR="00C502E4" w:rsidRPr="00AD44EC">
          <w:rPr>
            <w:rFonts w:ascii="Arial" w:hAnsi="Arial" w:cs="Arial"/>
            <w:sz w:val="20"/>
            <w:szCs w:val="20"/>
          </w:rPr>
          <w:fldChar w:fldCharType="begin"/>
        </w:r>
        <w:r w:rsidR="00C502E4" w:rsidRPr="00AD44E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C502E4" w:rsidRPr="00AD44EC">
          <w:rPr>
            <w:rFonts w:ascii="Arial" w:hAnsi="Arial" w:cs="Arial"/>
            <w:sz w:val="20"/>
            <w:szCs w:val="20"/>
          </w:rPr>
          <w:fldChar w:fldCharType="separate"/>
        </w:r>
        <w:r w:rsidR="00AF4350">
          <w:rPr>
            <w:rFonts w:ascii="Arial" w:hAnsi="Arial" w:cs="Arial"/>
            <w:noProof/>
            <w:sz w:val="20"/>
            <w:szCs w:val="20"/>
          </w:rPr>
          <w:t>1</w:t>
        </w:r>
        <w:r w:rsidR="00C502E4" w:rsidRPr="00AD44E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410" w:rsidRDefault="001E0410" w:rsidP="00C502E4">
      <w:pPr>
        <w:spacing w:after="0" w:line="240" w:lineRule="auto"/>
      </w:pPr>
      <w:r>
        <w:separator/>
      </w:r>
    </w:p>
  </w:footnote>
  <w:footnote w:type="continuationSeparator" w:id="0">
    <w:p w:rsidR="001E0410" w:rsidRDefault="001E0410" w:rsidP="00C5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B2" w:rsidRPr="00835A9F" w:rsidRDefault="008C5C3C" w:rsidP="008C5C3C">
    <w:pPr>
      <w:pStyle w:val="Header"/>
      <w:tabs>
        <w:tab w:val="clear" w:pos="4680"/>
        <w:tab w:val="clear" w:pos="9360"/>
        <w:tab w:val="center" w:pos="4905"/>
        <w:tab w:val="left" w:pos="6973"/>
      </w:tabs>
      <w:rPr>
        <w:b/>
        <w:sz w:val="28"/>
        <w:szCs w:val="28"/>
      </w:rPr>
    </w:pPr>
    <w:r>
      <w:rPr>
        <w:b/>
        <w:sz w:val="28"/>
        <w:szCs w:val="28"/>
      </w:rPr>
      <w:tab/>
    </w:r>
    <w:r w:rsidR="00835A9F" w:rsidRPr="00835A9F">
      <w:rPr>
        <w:b/>
        <w:sz w:val="28"/>
        <w:szCs w:val="28"/>
      </w:rPr>
      <w:t>Links to Resources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E4594"/>
    <w:multiLevelType w:val="hybridMultilevel"/>
    <w:tmpl w:val="AB4AEABA"/>
    <w:lvl w:ilvl="0" w:tplc="13B68826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C7"/>
    <w:rsid w:val="000015AB"/>
    <w:rsid w:val="00064B4E"/>
    <w:rsid w:val="000A152E"/>
    <w:rsid w:val="000D607B"/>
    <w:rsid w:val="000F384F"/>
    <w:rsid w:val="00141AA2"/>
    <w:rsid w:val="00172088"/>
    <w:rsid w:val="001A34CA"/>
    <w:rsid w:val="001B2D58"/>
    <w:rsid w:val="001E0410"/>
    <w:rsid w:val="001E745C"/>
    <w:rsid w:val="0021624A"/>
    <w:rsid w:val="0021645D"/>
    <w:rsid w:val="002419FC"/>
    <w:rsid w:val="00247E57"/>
    <w:rsid w:val="00257009"/>
    <w:rsid w:val="002657D0"/>
    <w:rsid w:val="00275D6A"/>
    <w:rsid w:val="00282269"/>
    <w:rsid w:val="002E5949"/>
    <w:rsid w:val="003225D3"/>
    <w:rsid w:val="00322FD9"/>
    <w:rsid w:val="0034711F"/>
    <w:rsid w:val="0036434A"/>
    <w:rsid w:val="003B1607"/>
    <w:rsid w:val="003B7122"/>
    <w:rsid w:val="003B76DE"/>
    <w:rsid w:val="003B7E85"/>
    <w:rsid w:val="003C45EB"/>
    <w:rsid w:val="003D1150"/>
    <w:rsid w:val="003F475A"/>
    <w:rsid w:val="004E4385"/>
    <w:rsid w:val="004E47F6"/>
    <w:rsid w:val="0050159F"/>
    <w:rsid w:val="00534AC0"/>
    <w:rsid w:val="00551EB4"/>
    <w:rsid w:val="0057517E"/>
    <w:rsid w:val="005A2B9C"/>
    <w:rsid w:val="005A50F3"/>
    <w:rsid w:val="005B2A6E"/>
    <w:rsid w:val="00605EBB"/>
    <w:rsid w:val="00686701"/>
    <w:rsid w:val="006B283D"/>
    <w:rsid w:val="006C7CA9"/>
    <w:rsid w:val="006E4157"/>
    <w:rsid w:val="0077173B"/>
    <w:rsid w:val="007731D4"/>
    <w:rsid w:val="00781BBB"/>
    <w:rsid w:val="007911D5"/>
    <w:rsid w:val="007F56D5"/>
    <w:rsid w:val="0081054F"/>
    <w:rsid w:val="00821497"/>
    <w:rsid w:val="00835A9F"/>
    <w:rsid w:val="00837034"/>
    <w:rsid w:val="008535B7"/>
    <w:rsid w:val="00895D85"/>
    <w:rsid w:val="008977D4"/>
    <w:rsid w:val="008C5C3C"/>
    <w:rsid w:val="008D79B4"/>
    <w:rsid w:val="00902321"/>
    <w:rsid w:val="00905847"/>
    <w:rsid w:val="0097355E"/>
    <w:rsid w:val="009B0A81"/>
    <w:rsid w:val="009D1B5F"/>
    <w:rsid w:val="009D1D20"/>
    <w:rsid w:val="009D7665"/>
    <w:rsid w:val="009F22C6"/>
    <w:rsid w:val="00A3259D"/>
    <w:rsid w:val="00A56347"/>
    <w:rsid w:val="00A67559"/>
    <w:rsid w:val="00AA3430"/>
    <w:rsid w:val="00AD44EC"/>
    <w:rsid w:val="00AF4350"/>
    <w:rsid w:val="00B32EB6"/>
    <w:rsid w:val="00B33E8D"/>
    <w:rsid w:val="00B43C60"/>
    <w:rsid w:val="00B579CC"/>
    <w:rsid w:val="00B621C9"/>
    <w:rsid w:val="00B7582C"/>
    <w:rsid w:val="00B90E29"/>
    <w:rsid w:val="00BB603B"/>
    <w:rsid w:val="00BC125E"/>
    <w:rsid w:val="00BD36B7"/>
    <w:rsid w:val="00BF18B1"/>
    <w:rsid w:val="00BF3A25"/>
    <w:rsid w:val="00C06EC1"/>
    <w:rsid w:val="00C218A1"/>
    <w:rsid w:val="00C22E01"/>
    <w:rsid w:val="00C268C7"/>
    <w:rsid w:val="00C502E4"/>
    <w:rsid w:val="00C90B96"/>
    <w:rsid w:val="00CA4020"/>
    <w:rsid w:val="00CB3182"/>
    <w:rsid w:val="00D04577"/>
    <w:rsid w:val="00D87B2E"/>
    <w:rsid w:val="00DA69C7"/>
    <w:rsid w:val="00DD0DCF"/>
    <w:rsid w:val="00DE76BC"/>
    <w:rsid w:val="00DF7F8E"/>
    <w:rsid w:val="00E63A4D"/>
    <w:rsid w:val="00E67C42"/>
    <w:rsid w:val="00EA5AF5"/>
    <w:rsid w:val="00EB258F"/>
    <w:rsid w:val="00EC48C7"/>
    <w:rsid w:val="00ED2FB2"/>
    <w:rsid w:val="00ED3E78"/>
    <w:rsid w:val="00EF6DB2"/>
    <w:rsid w:val="00F15930"/>
    <w:rsid w:val="00F331C1"/>
    <w:rsid w:val="00F40C98"/>
    <w:rsid w:val="00F449C6"/>
    <w:rsid w:val="00F467E5"/>
    <w:rsid w:val="00F5249E"/>
    <w:rsid w:val="00F655D3"/>
    <w:rsid w:val="00F76469"/>
    <w:rsid w:val="00F839E0"/>
    <w:rsid w:val="00FA3D8A"/>
    <w:rsid w:val="00FA4BC1"/>
    <w:rsid w:val="00FB047E"/>
    <w:rsid w:val="00FC2A87"/>
    <w:rsid w:val="00FE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6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34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6347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C2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E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2A8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F3A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0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2E4"/>
  </w:style>
  <w:style w:type="paragraph" w:styleId="Footer">
    <w:name w:val="footer"/>
    <w:basedOn w:val="Normal"/>
    <w:link w:val="FooterChar"/>
    <w:uiPriority w:val="99"/>
    <w:unhideWhenUsed/>
    <w:rsid w:val="00C50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2E4"/>
  </w:style>
  <w:style w:type="character" w:styleId="CommentReference">
    <w:name w:val="annotation reference"/>
    <w:basedOn w:val="DefaultParagraphFont"/>
    <w:uiPriority w:val="99"/>
    <w:semiHidden/>
    <w:unhideWhenUsed/>
    <w:rsid w:val="00B43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C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C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C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6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01">
    <w:name w:val="A0+1"/>
    <w:uiPriority w:val="99"/>
    <w:rsid w:val="00B579CC"/>
    <w:rPr>
      <w:rFonts w:ascii="Myriad Pro" w:hAnsi="Myriad Pro" w:hint="default"/>
      <w:b/>
      <w:bCs/>
      <w:color w:val="000000"/>
    </w:rPr>
  </w:style>
  <w:style w:type="paragraph" w:styleId="Revision">
    <w:name w:val="Revision"/>
    <w:hidden/>
    <w:uiPriority w:val="99"/>
    <w:semiHidden/>
    <w:rsid w:val="00C06E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6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34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6347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C2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E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2A8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F3A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0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2E4"/>
  </w:style>
  <w:style w:type="paragraph" w:styleId="Footer">
    <w:name w:val="footer"/>
    <w:basedOn w:val="Normal"/>
    <w:link w:val="FooterChar"/>
    <w:uiPriority w:val="99"/>
    <w:unhideWhenUsed/>
    <w:rsid w:val="00C50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2E4"/>
  </w:style>
  <w:style w:type="character" w:styleId="CommentReference">
    <w:name w:val="annotation reference"/>
    <w:basedOn w:val="DefaultParagraphFont"/>
    <w:uiPriority w:val="99"/>
    <w:semiHidden/>
    <w:unhideWhenUsed/>
    <w:rsid w:val="00B43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C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C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C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6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01">
    <w:name w:val="A0+1"/>
    <w:uiPriority w:val="99"/>
    <w:rsid w:val="00B579CC"/>
    <w:rPr>
      <w:rFonts w:ascii="Myriad Pro" w:hAnsi="Myriad Pro" w:hint="default"/>
      <w:b/>
      <w:bCs/>
      <w:color w:val="000000"/>
    </w:rPr>
  </w:style>
  <w:style w:type="paragraph" w:styleId="Revision">
    <w:name w:val="Revision"/>
    <w:hidden/>
    <w:uiPriority w:val="99"/>
    <w:semiHidden/>
    <w:rsid w:val="00C06E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cfr.gov/cgi-bin/text-idx?SID=1452777a5a2a5a1202d0700d74230ef2&amp;mc=true&amp;tpl=/ecfrbrowse/Title29/29tab_02.tpl" TargetMode="External"/><Relationship Id="rId18" Type="http://schemas.openxmlformats.org/officeDocument/2006/relationships/hyperlink" Target="http://www.texasagriculture.gov/GrantsServices/RuralEconomicDevelopment/RuralCommunityDevelopmentBlockGrant(CDBG)/Forms.aspx" TargetMode="External"/><Relationship Id="rId26" Type="http://schemas.openxmlformats.org/officeDocument/2006/relationships/hyperlink" Target="mailto:CDBGReporting@TexasAgriculture.gov" TargetMode="External"/><Relationship Id="rId39" Type="http://schemas.openxmlformats.org/officeDocument/2006/relationships/hyperlink" Target="https://www.hud.gov/sites/documents/DOC_12586.PDF" TargetMode="External"/><Relationship Id="rId21" Type="http://schemas.openxmlformats.org/officeDocument/2006/relationships/hyperlink" Target="mailto:CDBGapps@TexasAgriculture.gov" TargetMode="External"/><Relationship Id="rId34" Type="http://schemas.openxmlformats.org/officeDocument/2006/relationships/hyperlink" Target="https://www.onecpd.info/resources/documents/Notice-CPD-12-006-Tribal-Consultation-Under-24-Cfr-Part-58.pdf" TargetMode="External"/><Relationship Id="rId42" Type="http://schemas.openxmlformats.org/officeDocument/2006/relationships/hyperlink" Target="https://www.fema.gov/schedule-equipment-rates" TargetMode="External"/><Relationship Id="rId47" Type="http://schemas.openxmlformats.org/officeDocument/2006/relationships/hyperlink" Target="https://www.hud.gov/program_offices/public_indian_housing/programs/hcv/hqs" TargetMode="External"/><Relationship Id="rId50" Type="http://schemas.openxmlformats.org/officeDocument/2006/relationships/hyperlink" Target="http://www2.epa.gov/lead/protect-your-family-lead-your-home-real-estate-disclosure" TargetMode="External"/><Relationship Id="rId55" Type="http://schemas.openxmlformats.org/officeDocument/2006/relationships/hyperlink" Target="https://www.epa.gov/smm/comprehensive-procurement-guideline-cpg-program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texasagriculture.gov/GrantsServices/RuralEconomicDevelopment/RuralCommunityDevelopmentBlockGrant(CDBG).aspx" TargetMode="External"/><Relationship Id="rId20" Type="http://schemas.openxmlformats.org/officeDocument/2006/relationships/hyperlink" Target="http://lists.state.tx.us/mailman/listinfo/cdbg" TargetMode="External"/><Relationship Id="rId29" Type="http://schemas.openxmlformats.org/officeDocument/2006/relationships/hyperlink" Target="mailto:hotline@hudoig.gov" TargetMode="External"/><Relationship Id="rId41" Type="http://schemas.openxmlformats.org/officeDocument/2006/relationships/hyperlink" Target="http://www.dol.gov/whd/forms/wh347instr.htm" TargetMode="External"/><Relationship Id="rId54" Type="http://schemas.openxmlformats.org/officeDocument/2006/relationships/hyperlink" Target="https://www.fema.gov/schedule-equipment-rates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fr.gov/cgi-bin/text-idx?SID=a716ac15f146adcca25f53740d16de83&amp;mc=true&amp;node=pt49.1.24&amp;rgn=div5" TargetMode="External"/><Relationship Id="rId24" Type="http://schemas.openxmlformats.org/officeDocument/2006/relationships/hyperlink" Target="mailto:Closeouts@TexasAgriculture.gov" TargetMode="External"/><Relationship Id="rId32" Type="http://schemas.openxmlformats.org/officeDocument/2006/relationships/hyperlink" Target="https://www.hudexchange.info/onecpd/assets/File/Basically-CDBG-State-Chapter-11-Environmental-Review.pdf" TargetMode="External"/><Relationship Id="rId37" Type="http://schemas.openxmlformats.org/officeDocument/2006/relationships/hyperlink" Target="http://www.SAM.gov" TargetMode="External"/><Relationship Id="rId40" Type="http://schemas.openxmlformats.org/officeDocument/2006/relationships/hyperlink" Target="http://www.dol.gov/whd/programs/dbra/wh1321.htm" TargetMode="External"/><Relationship Id="rId45" Type="http://schemas.openxmlformats.org/officeDocument/2006/relationships/hyperlink" Target="http://factfinder.census.gov" TargetMode="External"/><Relationship Id="rId53" Type="http://schemas.openxmlformats.org/officeDocument/2006/relationships/hyperlink" Target="https://fmx.cpa.texas.gov/fmx/payment/resources/payment.php" TargetMode="External"/><Relationship Id="rId58" Type="http://schemas.openxmlformats.org/officeDocument/2006/relationships/hyperlink" Target="http://portal.hud.gov/hudportal/HUD?src=/program_offices/fair_housing_equal_op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exreg.sos.state.tx.us/public/readtac$ext.TacPage?sl=R&amp;app=9&amp;p_dir=&amp;p_rloc=&amp;p_tloc=&amp;p_ploc=&amp;pg=1&amp;p_tac=&amp;ti=4&amp;pt=1&amp;ch=30&amp;rl=80" TargetMode="External"/><Relationship Id="rId23" Type="http://schemas.openxmlformats.org/officeDocument/2006/relationships/hyperlink" Target="mailto:CDBG_Draws@TexasAgriculture.gov" TargetMode="External"/><Relationship Id="rId28" Type="http://schemas.openxmlformats.org/officeDocument/2006/relationships/hyperlink" Target="https://www.texasagriculture.gov/GrantsServices/RuralEconomicDevelopment/RuralCommunityDevelopmentBlockGrant%28CDBG%29/CDBGResources/Compliance/AuditCertificationFormOnlineSubmission.aspx" TargetMode="External"/><Relationship Id="rId36" Type="http://schemas.openxmlformats.org/officeDocument/2006/relationships/hyperlink" Target="https://www.hudexchange.info/resource/2338/hud-form-701515-request-release-funds-certification/" TargetMode="External"/><Relationship Id="rId49" Type="http://schemas.openxmlformats.org/officeDocument/2006/relationships/hyperlink" Target="mailto:thc@thc.state.tx.us" TargetMode="External"/><Relationship Id="rId57" Type="http://schemas.openxmlformats.org/officeDocument/2006/relationships/hyperlink" Target="https://www.hudoig.gov/report-fraud/hotline-report-form" TargetMode="External"/><Relationship Id="rId61" Type="http://schemas.openxmlformats.org/officeDocument/2006/relationships/footer" Target="footer1.xml"/><Relationship Id="rId10" Type="http://schemas.openxmlformats.org/officeDocument/2006/relationships/hyperlink" Target="http://www.ecfr.gov/cgi-bin/text-idx?SID=fdd22c2693de6b6c3efcdc8abfedae04&amp;mc=true&amp;node=pt24.1.58&amp;rgn=div5" TargetMode="External"/><Relationship Id="rId19" Type="http://schemas.openxmlformats.org/officeDocument/2006/relationships/hyperlink" Target="http://www.texasagriculture.gov/GrantsServices/RuralEconomicDevelopment/RuralCommunityDevelopmentBlockGrant(CDBG)/CDBGPublications.aspx" TargetMode="External"/><Relationship Id="rId31" Type="http://schemas.openxmlformats.org/officeDocument/2006/relationships/hyperlink" Target="https://www.hudexchange.info/programs/environmental-review/" TargetMode="External"/><Relationship Id="rId44" Type="http://schemas.openxmlformats.org/officeDocument/2006/relationships/hyperlink" Target="http://www.twc.state.tx.us/crd/how-submit-housing-discrimination-complaint.html" TargetMode="External"/><Relationship Id="rId52" Type="http://schemas.openxmlformats.org/officeDocument/2006/relationships/hyperlink" Target="http://www2.tceq.texas.gov/lic_dpa/index.cfm" TargetMode="External"/><Relationship Id="rId6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cfr.gov/cgi-bin/text-idx?rgn=div5;node=24:3.1.1.3.4" TargetMode="External"/><Relationship Id="rId14" Type="http://schemas.openxmlformats.org/officeDocument/2006/relationships/hyperlink" Target="http://portal.hud.gov/hudportal/documents/huddoc?id=DOC_12586.pdf" TargetMode="External"/><Relationship Id="rId22" Type="http://schemas.openxmlformats.org/officeDocument/2006/relationships/hyperlink" Target="mailto:Labors@TexasAgriculture.gov" TargetMode="External"/><Relationship Id="rId27" Type="http://schemas.openxmlformats.org/officeDocument/2006/relationships/hyperlink" Target="mailto:MWBE@texasagriculture.gov" TargetMode="External"/><Relationship Id="rId30" Type="http://schemas.openxmlformats.org/officeDocument/2006/relationships/hyperlink" Target="https://www.hudoig.gov/report-fraud" TargetMode="External"/><Relationship Id="rId35" Type="http://schemas.openxmlformats.org/officeDocument/2006/relationships/hyperlink" Target="http://www2.epa.gov/cleanups/cleanups-my-community" TargetMode="External"/><Relationship Id="rId43" Type="http://schemas.openxmlformats.org/officeDocument/2006/relationships/hyperlink" Target="http://www.mbda.gov" TargetMode="External"/><Relationship Id="rId48" Type="http://schemas.openxmlformats.org/officeDocument/2006/relationships/hyperlink" Target="https://www.tdhca.state.tx.us/single-family/training/docs/14-TMCS.pdf" TargetMode="External"/><Relationship Id="rId56" Type="http://schemas.openxmlformats.org/officeDocument/2006/relationships/hyperlink" Target="http://factfinder.census.gov/faces/nav/jsf/pages/index.x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2.tceq.texas.gov/lic_dpa/index.cf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cfr.gov/cgi-bin/text-idx?SID=7184a4fc9a5596b30e6124a7adcabc59&amp;mc=true&amp;node=pt2.1.200&amp;rgn=div5" TargetMode="External"/><Relationship Id="rId17" Type="http://schemas.openxmlformats.org/officeDocument/2006/relationships/hyperlink" Target="http://www.texasagriculture.gov/GrantsServices/RuralEconomicDevelopment/RuralCommunityDevelopmentBlockGrant(CDBG)/CDBGForms.aspx" TargetMode="External"/><Relationship Id="rId25" Type="http://schemas.openxmlformats.org/officeDocument/2006/relationships/hyperlink" Target="mailto:CDBG_EnvReview@TexasAgriculture.gov" TargetMode="External"/><Relationship Id="rId33" Type="http://schemas.openxmlformats.org/officeDocument/2006/relationships/hyperlink" Target="http://www.thc.state.tx.us" TargetMode="External"/><Relationship Id="rId38" Type="http://schemas.openxmlformats.org/officeDocument/2006/relationships/hyperlink" Target="http://www.wdol.gov" TargetMode="External"/><Relationship Id="rId46" Type="http://schemas.openxmlformats.org/officeDocument/2006/relationships/hyperlink" Target="http://www.eeoc.gov/" TargetMode="External"/><Relationship Id="rId59" Type="http://schemas.openxmlformats.org/officeDocument/2006/relationships/hyperlink" Target="http://www2.epa.gov/cleanups/cleanups-my-commun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720AC-C9E5-44B2-A973-290CF302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short</dc:creator>
  <cp:lastModifiedBy>Julia Newton</cp:lastModifiedBy>
  <cp:revision>2</cp:revision>
  <cp:lastPrinted>2018-05-14T15:59:00Z</cp:lastPrinted>
  <dcterms:created xsi:type="dcterms:W3CDTF">2018-08-31T13:19:00Z</dcterms:created>
  <dcterms:modified xsi:type="dcterms:W3CDTF">2018-08-31T13:19:00Z</dcterms:modified>
</cp:coreProperties>
</file>