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34" w:rsidRPr="00042E6B" w:rsidRDefault="002D0A34" w:rsidP="002D0A34">
      <w:pPr>
        <w:pStyle w:val="Title"/>
        <w:rPr>
          <w:b/>
          <w:sz w:val="22"/>
          <w:szCs w:val="22"/>
        </w:rPr>
      </w:pPr>
      <w:r w:rsidRPr="00042E6B">
        <w:rPr>
          <w:b/>
          <w:sz w:val="22"/>
          <w:szCs w:val="22"/>
        </w:rPr>
        <w:t>TEXAS DEPARTMENT OF AGRICULTURE</w:t>
      </w:r>
    </w:p>
    <w:p w:rsidR="002D0A34" w:rsidRPr="00042E6B" w:rsidRDefault="002D0A34" w:rsidP="002D0A34">
      <w:pPr>
        <w:pStyle w:val="Subtitle"/>
        <w:rPr>
          <w:b/>
          <w:sz w:val="22"/>
          <w:szCs w:val="22"/>
        </w:rPr>
      </w:pPr>
      <w:r w:rsidRPr="00042E6B">
        <w:rPr>
          <w:b/>
          <w:sz w:val="22"/>
          <w:szCs w:val="22"/>
        </w:rPr>
        <w:t>TODD STAPLES</w:t>
      </w:r>
    </w:p>
    <w:p w:rsidR="002D0A34" w:rsidRPr="00042E6B" w:rsidRDefault="002D0A34" w:rsidP="002D0A34">
      <w:pPr>
        <w:pStyle w:val="Heading3"/>
        <w:rPr>
          <w:sz w:val="22"/>
          <w:szCs w:val="22"/>
        </w:rPr>
      </w:pPr>
      <w:r w:rsidRPr="00042E6B">
        <w:rPr>
          <w:sz w:val="22"/>
          <w:szCs w:val="22"/>
        </w:rPr>
        <w:t>Commissioner</w:t>
      </w:r>
    </w:p>
    <w:p w:rsidR="00145F7F" w:rsidRDefault="000B1313" w:rsidP="002D0A34">
      <w:pPr>
        <w:pStyle w:val="Heading1"/>
        <w:rPr>
          <w:b/>
          <w:sz w:val="22"/>
          <w:szCs w:val="22"/>
        </w:rPr>
      </w:pPr>
      <w:r>
        <w:rPr>
          <w:b/>
          <w:sz w:val="22"/>
          <w:szCs w:val="22"/>
        </w:rPr>
        <w:t>POSTING #14-522-2R</w:t>
      </w:r>
      <w:bookmarkStart w:id="0" w:name="_GoBack"/>
      <w:bookmarkEnd w:id="0"/>
    </w:p>
    <w:p w:rsidR="00042E6B" w:rsidRPr="00042E6B" w:rsidRDefault="00042E6B" w:rsidP="00042E6B"/>
    <w:p w:rsidR="002D0A34" w:rsidRPr="00042E6B" w:rsidRDefault="002D0A34" w:rsidP="002D0A34">
      <w:pPr>
        <w:pStyle w:val="Heading1"/>
        <w:rPr>
          <w:b/>
          <w:sz w:val="22"/>
          <w:szCs w:val="22"/>
        </w:rPr>
      </w:pPr>
      <w:r w:rsidRPr="00042E6B">
        <w:rPr>
          <w:b/>
          <w:sz w:val="22"/>
          <w:szCs w:val="22"/>
        </w:rPr>
        <w:t>POSITION DESCRIPTION</w:t>
      </w:r>
    </w:p>
    <w:p w:rsidR="002D0A34" w:rsidRPr="00042E6B" w:rsidRDefault="002D0A34" w:rsidP="002D0A34">
      <w:pPr>
        <w:jc w:val="center"/>
        <w:rPr>
          <w:sz w:val="22"/>
          <w:szCs w:val="22"/>
        </w:rPr>
      </w:pPr>
    </w:p>
    <w:p w:rsidR="002D0A34" w:rsidRPr="00042E6B" w:rsidRDefault="002D0A34" w:rsidP="002D0A34">
      <w:pPr>
        <w:pStyle w:val="Heading2"/>
        <w:rPr>
          <w:sz w:val="22"/>
          <w:szCs w:val="22"/>
        </w:rPr>
      </w:pPr>
      <w:r w:rsidRPr="00042E6B">
        <w:rPr>
          <w:sz w:val="22"/>
          <w:szCs w:val="22"/>
        </w:rPr>
        <w:t xml:space="preserve">FOOD AND NUTRITION </w:t>
      </w:r>
      <w:r w:rsidR="00EA056F">
        <w:rPr>
          <w:sz w:val="22"/>
          <w:szCs w:val="22"/>
        </w:rPr>
        <w:t>DATA</w:t>
      </w:r>
      <w:r w:rsidR="00EA056F" w:rsidRPr="00042E6B">
        <w:rPr>
          <w:sz w:val="22"/>
          <w:szCs w:val="22"/>
        </w:rPr>
        <w:t xml:space="preserve"> </w:t>
      </w:r>
      <w:r w:rsidRPr="00042E6B">
        <w:rPr>
          <w:sz w:val="22"/>
          <w:szCs w:val="22"/>
        </w:rPr>
        <w:t>ANALYST</w:t>
      </w:r>
    </w:p>
    <w:p w:rsidR="002D0A34" w:rsidRPr="00042E6B" w:rsidRDefault="002D0A34" w:rsidP="002D0A34">
      <w:pPr>
        <w:jc w:val="center"/>
        <w:rPr>
          <w:sz w:val="22"/>
          <w:szCs w:val="22"/>
        </w:rPr>
      </w:pPr>
    </w:p>
    <w:p w:rsidR="002D0A34" w:rsidRPr="00042E6B" w:rsidRDefault="002D0A34" w:rsidP="002D0A34">
      <w:pPr>
        <w:pStyle w:val="Heading3"/>
        <w:tabs>
          <w:tab w:val="right" w:pos="10170"/>
        </w:tabs>
        <w:rPr>
          <w:b/>
          <w:sz w:val="22"/>
          <w:szCs w:val="22"/>
        </w:rPr>
      </w:pPr>
      <w:r w:rsidRPr="00042E6B">
        <w:rPr>
          <w:b/>
          <w:sz w:val="22"/>
          <w:szCs w:val="22"/>
        </w:rPr>
        <w:t>CLASSIFICA</w:t>
      </w:r>
      <w:r w:rsidR="00042E6B">
        <w:rPr>
          <w:b/>
          <w:sz w:val="22"/>
          <w:szCs w:val="22"/>
        </w:rPr>
        <w:t>TION TITLE:  Systems Analyst II</w:t>
      </w:r>
      <w:r w:rsidR="00C87548">
        <w:rPr>
          <w:b/>
          <w:sz w:val="22"/>
          <w:szCs w:val="22"/>
        </w:rPr>
        <w:t>I</w:t>
      </w:r>
      <w:r w:rsidR="00042E6B">
        <w:rPr>
          <w:b/>
          <w:sz w:val="22"/>
          <w:szCs w:val="22"/>
        </w:rPr>
        <w:t xml:space="preserve">                                                </w:t>
      </w:r>
      <w:r w:rsidR="00B413D3">
        <w:rPr>
          <w:b/>
          <w:sz w:val="22"/>
          <w:szCs w:val="22"/>
        </w:rPr>
        <w:t xml:space="preserve">     </w:t>
      </w:r>
      <w:r w:rsidR="00B413D3">
        <w:rPr>
          <w:b/>
          <w:bCs/>
          <w:sz w:val="22"/>
        </w:rPr>
        <w:t xml:space="preserve">SALARY:  </w:t>
      </w:r>
      <w:r w:rsidR="00B413D3" w:rsidRPr="00DB1024">
        <w:rPr>
          <w:b/>
          <w:bCs/>
          <w:sz w:val="22"/>
        </w:rPr>
        <w:t>B20, $3,900-4,250.00/MO.</w:t>
      </w:r>
    </w:p>
    <w:p w:rsidR="002D0A34" w:rsidRPr="00042E6B" w:rsidRDefault="00042E6B" w:rsidP="002D0A34">
      <w:pPr>
        <w:pStyle w:val="Heading4"/>
        <w:tabs>
          <w:tab w:val="clear" w:pos="720"/>
          <w:tab w:val="clear" w:pos="5220"/>
        </w:tabs>
        <w:ind w:right="0"/>
        <w:rPr>
          <w:rFonts w:ascii="Times New Roman" w:hAnsi="Times New Roman"/>
          <w:szCs w:val="22"/>
        </w:rPr>
      </w:pPr>
      <w:r>
        <w:rPr>
          <w:rFonts w:ascii="Times New Roman" w:hAnsi="Times New Roman"/>
          <w:szCs w:val="22"/>
        </w:rPr>
        <w:t>CLASSIFICATION NO:  025</w:t>
      </w:r>
      <w:r w:rsidR="00367AB2">
        <w:rPr>
          <w:rFonts w:ascii="Times New Roman" w:hAnsi="Times New Roman"/>
          <w:szCs w:val="22"/>
        </w:rPr>
        <w:t>6</w:t>
      </w:r>
      <w:r>
        <w:rPr>
          <w:rFonts w:ascii="Times New Roman" w:hAnsi="Times New Roman"/>
          <w:szCs w:val="22"/>
        </w:rPr>
        <w:t xml:space="preserve">                                                                                                                         </w:t>
      </w:r>
      <w:r w:rsidR="002D0A34" w:rsidRPr="00042E6B">
        <w:rPr>
          <w:rFonts w:ascii="Times New Roman" w:hAnsi="Times New Roman"/>
          <w:szCs w:val="22"/>
        </w:rPr>
        <w:t>FLSA:  Exempt</w:t>
      </w:r>
    </w:p>
    <w:p w:rsidR="002D0A34" w:rsidRPr="00042E6B" w:rsidRDefault="00042E6B" w:rsidP="002D0A34">
      <w:pPr>
        <w:pStyle w:val="NormalWeb"/>
        <w:spacing w:before="0" w:beforeAutospacing="0" w:after="0" w:afterAutospacing="0"/>
        <w:rPr>
          <w:b/>
          <w:sz w:val="22"/>
          <w:szCs w:val="22"/>
        </w:rPr>
      </w:pPr>
      <w:r w:rsidRPr="00042E6B">
        <w:rPr>
          <w:b/>
          <w:sz w:val="22"/>
          <w:szCs w:val="22"/>
        </w:rPr>
        <w:t>LOCATION: Austin</w:t>
      </w:r>
    </w:p>
    <w:p w:rsidR="00042E6B" w:rsidRDefault="00042E6B" w:rsidP="002D0A34">
      <w:pPr>
        <w:rPr>
          <w:b/>
          <w:bCs/>
          <w:sz w:val="22"/>
          <w:szCs w:val="22"/>
        </w:rPr>
      </w:pPr>
    </w:p>
    <w:p w:rsidR="002D0A34" w:rsidRPr="00042E6B" w:rsidRDefault="002D0A34" w:rsidP="002D0A34">
      <w:pPr>
        <w:rPr>
          <w:sz w:val="22"/>
          <w:szCs w:val="22"/>
        </w:rPr>
      </w:pPr>
      <w:r w:rsidRPr="00042E6B">
        <w:rPr>
          <w:b/>
          <w:bCs/>
          <w:sz w:val="22"/>
          <w:szCs w:val="22"/>
        </w:rPr>
        <w:t>JOB OBJECTIVE:</w:t>
      </w:r>
      <w:r w:rsidRPr="00042E6B">
        <w:rPr>
          <w:sz w:val="22"/>
          <w:szCs w:val="22"/>
        </w:rPr>
        <w:t xml:space="preserve">  </w:t>
      </w:r>
      <w:r w:rsidR="00CE55EF">
        <w:rPr>
          <w:sz w:val="22"/>
          <w:szCs w:val="22"/>
        </w:rPr>
        <w:t>Refine data sets</w:t>
      </w:r>
      <w:r w:rsidRPr="00042E6B">
        <w:rPr>
          <w:sz w:val="22"/>
          <w:szCs w:val="22"/>
        </w:rPr>
        <w:t xml:space="preserve"> and perform extensive data analysis for the Texas Department of Agriculture’s (TDA) Food and Nutrition (F&amp;N) Division.  Responsible for analyzing, designing, developing and maintaining </w:t>
      </w:r>
      <w:r w:rsidR="00CE55EF">
        <w:rPr>
          <w:sz w:val="22"/>
          <w:szCs w:val="22"/>
        </w:rPr>
        <w:t>data to report program activity</w:t>
      </w:r>
      <w:r w:rsidR="001E02F1" w:rsidRPr="00042E6B">
        <w:rPr>
          <w:sz w:val="22"/>
          <w:szCs w:val="22"/>
        </w:rPr>
        <w:t xml:space="preserve">. </w:t>
      </w:r>
      <w:r w:rsidRPr="00042E6B">
        <w:rPr>
          <w:sz w:val="22"/>
          <w:szCs w:val="22"/>
        </w:rPr>
        <w:t xml:space="preserve">Perform quality assurance and serve as </w:t>
      </w:r>
      <w:r w:rsidR="00017D47">
        <w:rPr>
          <w:sz w:val="22"/>
          <w:szCs w:val="22"/>
        </w:rPr>
        <w:t xml:space="preserve">a </w:t>
      </w:r>
      <w:r w:rsidRPr="00042E6B">
        <w:rPr>
          <w:sz w:val="22"/>
          <w:szCs w:val="22"/>
        </w:rPr>
        <w:t xml:space="preserve">subject matter expert on data integrity, extraction and compilation. </w:t>
      </w:r>
    </w:p>
    <w:p w:rsidR="002D0A34" w:rsidRPr="00042E6B" w:rsidRDefault="002D0A34" w:rsidP="002D0A34">
      <w:pPr>
        <w:rPr>
          <w:b/>
          <w:sz w:val="22"/>
          <w:szCs w:val="22"/>
        </w:rPr>
      </w:pPr>
    </w:p>
    <w:p w:rsidR="002D0A34" w:rsidRPr="00042E6B" w:rsidRDefault="002D0A34" w:rsidP="002D0A34">
      <w:pPr>
        <w:pStyle w:val="Heading2"/>
        <w:jc w:val="both"/>
        <w:rPr>
          <w:sz w:val="22"/>
          <w:szCs w:val="22"/>
        </w:rPr>
      </w:pPr>
      <w:r w:rsidRPr="00042E6B">
        <w:rPr>
          <w:sz w:val="22"/>
          <w:szCs w:val="22"/>
        </w:rPr>
        <w:t>ESSENTIAL DUTIES:</w:t>
      </w:r>
    </w:p>
    <w:p w:rsidR="002D0A34" w:rsidRPr="00042E6B" w:rsidRDefault="00042E6B" w:rsidP="002D0A34">
      <w:pPr>
        <w:pStyle w:val="NormalWeb"/>
        <w:numPr>
          <w:ilvl w:val="0"/>
          <w:numId w:val="5"/>
        </w:numPr>
        <w:tabs>
          <w:tab w:val="left" w:pos="360"/>
        </w:tabs>
        <w:spacing w:before="0" w:beforeAutospacing="0" w:after="0" w:afterAutospacing="0"/>
        <w:ind w:left="360"/>
        <w:rPr>
          <w:sz w:val="22"/>
          <w:szCs w:val="22"/>
        </w:rPr>
      </w:pPr>
      <w:r>
        <w:rPr>
          <w:sz w:val="22"/>
          <w:szCs w:val="22"/>
        </w:rPr>
        <w:t xml:space="preserve">Serve as </w:t>
      </w:r>
      <w:r w:rsidR="00CE55EF">
        <w:rPr>
          <w:sz w:val="22"/>
          <w:szCs w:val="22"/>
        </w:rPr>
        <w:t>data subject matter expert for</w:t>
      </w:r>
      <w:r w:rsidR="002D0A34" w:rsidRPr="00042E6B">
        <w:rPr>
          <w:sz w:val="22"/>
          <w:szCs w:val="22"/>
        </w:rPr>
        <w:t xml:space="preserve"> program data requests.  Provide oversight for all internal and external F&amp;N data queries.</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Work with SQL to create queries that extract a precise data set.  </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Prepare and analyze data reports, charts and tables. </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Write, test and debug queries and reports.</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Gather, analyze and validate </w:t>
      </w:r>
      <w:r w:rsidR="00CE55EF">
        <w:rPr>
          <w:sz w:val="22"/>
          <w:szCs w:val="22"/>
        </w:rPr>
        <w:t>data</w:t>
      </w:r>
      <w:r w:rsidR="00CE55EF" w:rsidRPr="00042E6B">
        <w:rPr>
          <w:sz w:val="22"/>
          <w:szCs w:val="22"/>
        </w:rPr>
        <w:t xml:space="preserve"> </w:t>
      </w:r>
      <w:r w:rsidRPr="00042E6B">
        <w:rPr>
          <w:sz w:val="22"/>
          <w:szCs w:val="22"/>
        </w:rPr>
        <w:t>requirements from customer.</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Create and maintain </w:t>
      </w:r>
      <w:r w:rsidR="00CE55EF">
        <w:rPr>
          <w:sz w:val="22"/>
          <w:szCs w:val="22"/>
        </w:rPr>
        <w:t xml:space="preserve">data query </w:t>
      </w:r>
      <w:r w:rsidRPr="00042E6B">
        <w:rPr>
          <w:sz w:val="22"/>
          <w:szCs w:val="22"/>
        </w:rPr>
        <w:t>components and supporting structures.</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Assist TDA’s Information Resources staff in </w:t>
      </w:r>
      <w:r w:rsidR="001E02F1" w:rsidRPr="00042E6B">
        <w:rPr>
          <w:sz w:val="22"/>
          <w:szCs w:val="22"/>
        </w:rPr>
        <w:t xml:space="preserve">identifying </w:t>
      </w:r>
      <w:r w:rsidRPr="00042E6B">
        <w:rPr>
          <w:sz w:val="22"/>
          <w:szCs w:val="22"/>
        </w:rPr>
        <w:t>database problems.</w:t>
      </w:r>
    </w:p>
    <w:p w:rsidR="002D0A34" w:rsidRPr="00042E6B" w:rsidRDefault="002D0A34" w:rsidP="002D0A34">
      <w:pPr>
        <w:pStyle w:val="NormalWeb"/>
        <w:numPr>
          <w:ilvl w:val="0"/>
          <w:numId w:val="5"/>
        </w:numPr>
        <w:tabs>
          <w:tab w:val="left" w:pos="120"/>
          <w:tab w:val="num" w:pos="360"/>
        </w:tabs>
        <w:spacing w:before="0" w:beforeAutospacing="0" w:after="0" w:afterAutospacing="0"/>
        <w:ind w:left="360"/>
        <w:rPr>
          <w:sz w:val="22"/>
          <w:szCs w:val="22"/>
        </w:rPr>
      </w:pPr>
      <w:r w:rsidRPr="00042E6B">
        <w:rPr>
          <w:sz w:val="22"/>
          <w:szCs w:val="22"/>
        </w:rPr>
        <w:t xml:space="preserve">Perform quality assurance for all </w:t>
      </w:r>
      <w:r w:rsidR="00CE55EF">
        <w:rPr>
          <w:sz w:val="22"/>
          <w:szCs w:val="22"/>
        </w:rPr>
        <w:t>data extracts</w:t>
      </w:r>
      <w:r w:rsidRPr="00042E6B">
        <w:rPr>
          <w:sz w:val="22"/>
          <w:szCs w:val="22"/>
        </w:rPr>
        <w:t xml:space="preserve"> to </w:t>
      </w:r>
      <w:r w:rsidR="007A1ADA">
        <w:rPr>
          <w:sz w:val="22"/>
          <w:szCs w:val="22"/>
        </w:rPr>
        <w:t>e</w:t>
      </w:r>
      <w:r w:rsidRPr="00042E6B">
        <w:rPr>
          <w:sz w:val="22"/>
          <w:szCs w:val="22"/>
        </w:rPr>
        <w:t xml:space="preserve">nsure accuracy and adherence to set requirements.  </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Create and </w:t>
      </w:r>
      <w:r w:rsidR="00CE55EF">
        <w:rPr>
          <w:sz w:val="22"/>
          <w:szCs w:val="18"/>
        </w:rPr>
        <w:t>organize data saving and naming conventions</w:t>
      </w:r>
      <w:r w:rsidRPr="00042E6B">
        <w:rPr>
          <w:sz w:val="22"/>
          <w:szCs w:val="22"/>
        </w:rPr>
        <w:t>.</w:t>
      </w:r>
    </w:p>
    <w:p w:rsidR="002D0A34" w:rsidRPr="00042E6B" w:rsidRDefault="002D0A34" w:rsidP="002D0A34">
      <w:pPr>
        <w:pStyle w:val="NormalWeb"/>
        <w:numPr>
          <w:ilvl w:val="0"/>
          <w:numId w:val="5"/>
        </w:numPr>
        <w:tabs>
          <w:tab w:val="left" w:pos="120"/>
          <w:tab w:val="num" w:pos="360"/>
        </w:tabs>
        <w:spacing w:before="0" w:beforeAutospacing="0" w:after="0" w:afterAutospacing="0"/>
        <w:ind w:left="360"/>
        <w:rPr>
          <w:sz w:val="22"/>
          <w:szCs w:val="22"/>
        </w:rPr>
      </w:pPr>
      <w:r w:rsidRPr="00042E6B">
        <w:rPr>
          <w:sz w:val="22"/>
          <w:szCs w:val="22"/>
        </w:rPr>
        <w:t xml:space="preserve">Create </w:t>
      </w:r>
      <w:r w:rsidR="00CE55EF">
        <w:rPr>
          <w:sz w:val="22"/>
          <w:szCs w:val="18"/>
        </w:rPr>
        <w:t xml:space="preserve">specific data sets from F&amp;N database </w:t>
      </w:r>
      <w:r w:rsidRPr="00042E6B">
        <w:rPr>
          <w:sz w:val="22"/>
          <w:szCs w:val="22"/>
        </w:rPr>
        <w:t>to assist the division in analyzing information and identifying trends related to F&amp;N program</w:t>
      </w:r>
      <w:r w:rsidR="00DC7FBA" w:rsidRPr="00042E6B">
        <w:rPr>
          <w:sz w:val="22"/>
          <w:szCs w:val="22"/>
        </w:rPr>
        <w:t>s</w:t>
      </w:r>
      <w:r w:rsidRPr="00042E6B">
        <w:rPr>
          <w:sz w:val="22"/>
          <w:szCs w:val="22"/>
        </w:rPr>
        <w:t>.</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Prepare various ad-hoc reports for internal and external data users.</w:t>
      </w:r>
    </w:p>
    <w:p w:rsidR="001E02F1" w:rsidRPr="00042E6B" w:rsidRDefault="001E02F1"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Train others in the use </w:t>
      </w:r>
      <w:r w:rsidR="00CE55EF" w:rsidRPr="00042E6B">
        <w:rPr>
          <w:sz w:val="22"/>
          <w:szCs w:val="22"/>
        </w:rPr>
        <w:t>of</w:t>
      </w:r>
      <w:r w:rsidR="00CE55EF">
        <w:rPr>
          <w:sz w:val="22"/>
          <w:szCs w:val="22"/>
        </w:rPr>
        <w:t xml:space="preserve"> database and data </w:t>
      </w:r>
      <w:r w:rsidRPr="00042E6B">
        <w:rPr>
          <w:sz w:val="22"/>
          <w:szCs w:val="22"/>
        </w:rPr>
        <w:t>reporting tools.</w:t>
      </w:r>
    </w:p>
    <w:p w:rsidR="002D0A34" w:rsidRPr="00042E6B" w:rsidRDefault="00D40D97" w:rsidP="002D0A34">
      <w:pPr>
        <w:numPr>
          <w:ilvl w:val="0"/>
          <w:numId w:val="5"/>
        </w:numPr>
        <w:tabs>
          <w:tab w:val="left" w:pos="120"/>
          <w:tab w:val="num" w:pos="360"/>
        </w:tabs>
        <w:ind w:left="0" w:firstLine="0"/>
        <w:rPr>
          <w:sz w:val="22"/>
          <w:szCs w:val="22"/>
        </w:rPr>
      </w:pPr>
      <w:r>
        <w:rPr>
          <w:sz w:val="22"/>
          <w:szCs w:val="22"/>
        </w:rPr>
        <w:t>Research and resolve</w:t>
      </w:r>
      <w:r w:rsidR="002D0A34" w:rsidRPr="00042E6B">
        <w:rPr>
          <w:sz w:val="22"/>
          <w:szCs w:val="22"/>
        </w:rPr>
        <w:t xml:space="preserve"> inconsistencies and troubleshoot technology limitations.    </w:t>
      </w:r>
    </w:p>
    <w:p w:rsidR="002D0A34" w:rsidRPr="00042E6B" w:rsidRDefault="002D0A34" w:rsidP="002D0A34">
      <w:pPr>
        <w:pStyle w:val="NormalWeb"/>
        <w:numPr>
          <w:ilvl w:val="0"/>
          <w:numId w:val="5"/>
        </w:numPr>
        <w:tabs>
          <w:tab w:val="left" w:pos="120"/>
          <w:tab w:val="num" w:pos="360"/>
        </w:tabs>
        <w:spacing w:before="0" w:beforeAutospacing="0" w:after="0" w:afterAutospacing="0"/>
        <w:ind w:left="0" w:firstLine="0"/>
        <w:rPr>
          <w:sz w:val="22"/>
          <w:szCs w:val="22"/>
        </w:rPr>
      </w:pPr>
      <w:r w:rsidRPr="00042E6B">
        <w:rPr>
          <w:sz w:val="22"/>
          <w:szCs w:val="22"/>
        </w:rPr>
        <w:t xml:space="preserve">Develop, revise and ensure timely distribution of program </w:t>
      </w:r>
      <w:r w:rsidR="00CE55EF">
        <w:rPr>
          <w:sz w:val="22"/>
          <w:szCs w:val="22"/>
        </w:rPr>
        <w:t>data</w:t>
      </w:r>
      <w:r w:rsidRPr="00042E6B">
        <w:rPr>
          <w:sz w:val="22"/>
          <w:szCs w:val="22"/>
        </w:rPr>
        <w:t>.</w:t>
      </w:r>
    </w:p>
    <w:p w:rsidR="002D0A34" w:rsidRDefault="002D0A34" w:rsidP="002D0A34">
      <w:pPr>
        <w:pStyle w:val="NormalWeb"/>
        <w:numPr>
          <w:ilvl w:val="0"/>
          <w:numId w:val="5"/>
        </w:numPr>
        <w:tabs>
          <w:tab w:val="left" w:pos="120"/>
          <w:tab w:val="num" w:pos="360"/>
        </w:tabs>
        <w:spacing w:before="0" w:beforeAutospacing="0" w:after="0" w:afterAutospacing="0"/>
        <w:ind w:left="360"/>
        <w:rPr>
          <w:sz w:val="22"/>
          <w:szCs w:val="22"/>
        </w:rPr>
      </w:pPr>
      <w:r w:rsidRPr="00042E6B">
        <w:rPr>
          <w:sz w:val="22"/>
          <w:szCs w:val="22"/>
        </w:rPr>
        <w:t>Analyze program management systems and make recommendations to Information Resources staff for</w:t>
      </w:r>
      <w:r w:rsidR="00CE55EF">
        <w:rPr>
          <w:sz w:val="22"/>
          <w:szCs w:val="22"/>
        </w:rPr>
        <w:t xml:space="preserve"> efficiency</w:t>
      </w:r>
      <w:r w:rsidRPr="00042E6B">
        <w:rPr>
          <w:sz w:val="22"/>
          <w:szCs w:val="22"/>
        </w:rPr>
        <w:t xml:space="preserve"> modifications.</w:t>
      </w:r>
    </w:p>
    <w:p w:rsidR="00042E6B" w:rsidRDefault="00042E6B" w:rsidP="002D0A34">
      <w:pPr>
        <w:pStyle w:val="NormalWeb"/>
        <w:numPr>
          <w:ilvl w:val="0"/>
          <w:numId w:val="5"/>
        </w:numPr>
        <w:tabs>
          <w:tab w:val="left" w:pos="120"/>
          <w:tab w:val="num" w:pos="360"/>
        </w:tabs>
        <w:spacing w:before="0" w:beforeAutospacing="0" w:after="0" w:afterAutospacing="0"/>
        <w:ind w:left="360"/>
        <w:rPr>
          <w:sz w:val="22"/>
          <w:szCs w:val="22"/>
        </w:rPr>
      </w:pPr>
      <w:r>
        <w:rPr>
          <w:sz w:val="22"/>
          <w:szCs w:val="22"/>
        </w:rPr>
        <w:t>Adhere to established work schedule with regular attendance.</w:t>
      </w:r>
    </w:p>
    <w:p w:rsidR="00042E6B" w:rsidRPr="00042E6B" w:rsidRDefault="00042E6B" w:rsidP="002D0A34">
      <w:pPr>
        <w:pStyle w:val="NormalWeb"/>
        <w:numPr>
          <w:ilvl w:val="0"/>
          <w:numId w:val="5"/>
        </w:numPr>
        <w:tabs>
          <w:tab w:val="left" w:pos="120"/>
          <w:tab w:val="num" w:pos="360"/>
        </w:tabs>
        <w:spacing w:before="0" w:beforeAutospacing="0" w:after="0" w:afterAutospacing="0"/>
        <w:ind w:left="360"/>
        <w:rPr>
          <w:sz w:val="22"/>
          <w:szCs w:val="22"/>
        </w:rPr>
      </w:pPr>
      <w:r>
        <w:rPr>
          <w:sz w:val="22"/>
          <w:szCs w:val="22"/>
        </w:rPr>
        <w:t>Follow all TDA safety guidelines/procedures and ethics requirements.</w:t>
      </w:r>
    </w:p>
    <w:p w:rsidR="002D0A34" w:rsidRPr="00042E6B" w:rsidRDefault="002D0A34" w:rsidP="002D0A34">
      <w:pPr>
        <w:pStyle w:val="NormalWeb"/>
        <w:tabs>
          <w:tab w:val="left" w:pos="120"/>
          <w:tab w:val="left" w:pos="360"/>
        </w:tabs>
        <w:spacing w:before="0" w:beforeAutospacing="0" w:after="0" w:afterAutospacing="0"/>
        <w:rPr>
          <w:sz w:val="22"/>
          <w:szCs w:val="22"/>
        </w:rPr>
      </w:pPr>
    </w:p>
    <w:p w:rsidR="002D0A34" w:rsidRPr="00042E6B" w:rsidRDefault="002D0A34" w:rsidP="002D0A34">
      <w:pPr>
        <w:pStyle w:val="NormalWeb"/>
        <w:tabs>
          <w:tab w:val="num" w:pos="2520"/>
        </w:tabs>
        <w:spacing w:before="0" w:beforeAutospacing="0" w:after="0" w:afterAutospacing="0"/>
        <w:rPr>
          <w:b/>
          <w:bCs/>
          <w:sz w:val="22"/>
          <w:szCs w:val="22"/>
        </w:rPr>
      </w:pPr>
      <w:r w:rsidRPr="00042E6B">
        <w:rPr>
          <w:b/>
          <w:bCs/>
          <w:sz w:val="22"/>
          <w:szCs w:val="22"/>
        </w:rPr>
        <w:t>NON-ESSENTIAL DUTIES:</w:t>
      </w:r>
    </w:p>
    <w:p w:rsidR="002D0A34" w:rsidRPr="00042E6B" w:rsidRDefault="002D0A34" w:rsidP="002D0A34">
      <w:pPr>
        <w:pStyle w:val="NormalWeb"/>
        <w:numPr>
          <w:ilvl w:val="0"/>
          <w:numId w:val="5"/>
        </w:numPr>
        <w:tabs>
          <w:tab w:val="left" w:pos="360"/>
          <w:tab w:val="num" w:pos="2520"/>
        </w:tabs>
        <w:spacing w:before="0" w:beforeAutospacing="0" w:after="0" w:afterAutospacing="0"/>
        <w:ind w:left="360"/>
        <w:rPr>
          <w:sz w:val="22"/>
          <w:szCs w:val="22"/>
        </w:rPr>
      </w:pPr>
      <w:r w:rsidRPr="00042E6B">
        <w:rPr>
          <w:sz w:val="22"/>
          <w:szCs w:val="22"/>
        </w:rPr>
        <w:t>Perform other duties as assigned.</w:t>
      </w:r>
    </w:p>
    <w:p w:rsidR="002D0A34" w:rsidRPr="00042E6B" w:rsidRDefault="002D0A34" w:rsidP="002D0A34">
      <w:pPr>
        <w:pStyle w:val="NormalWeb"/>
        <w:tabs>
          <w:tab w:val="num" w:pos="2520"/>
        </w:tabs>
        <w:spacing w:before="0" w:beforeAutospacing="0" w:after="0" w:afterAutospacing="0"/>
        <w:rPr>
          <w:sz w:val="22"/>
          <w:szCs w:val="22"/>
        </w:rPr>
      </w:pPr>
    </w:p>
    <w:p w:rsidR="002D0A34" w:rsidRPr="00042E6B" w:rsidRDefault="002D0A34" w:rsidP="00042E6B">
      <w:pPr>
        <w:rPr>
          <w:sz w:val="22"/>
          <w:szCs w:val="22"/>
        </w:rPr>
      </w:pPr>
      <w:r w:rsidRPr="00042E6B">
        <w:rPr>
          <w:b/>
          <w:bCs/>
          <w:sz w:val="22"/>
          <w:szCs w:val="22"/>
        </w:rPr>
        <w:t>QUALIFICATIONS/REQUIREMENTS</w:t>
      </w:r>
      <w:r w:rsidR="00042E6B">
        <w:rPr>
          <w:b/>
          <w:bCs/>
          <w:sz w:val="22"/>
          <w:szCs w:val="22"/>
        </w:rPr>
        <w:t xml:space="preserve"> (The application must specifically state how </w:t>
      </w:r>
      <w:r w:rsidR="00042E6B" w:rsidRPr="00042E6B">
        <w:rPr>
          <w:b/>
          <w:bCs/>
          <w:sz w:val="22"/>
          <w:szCs w:val="22"/>
          <w:u w:val="single"/>
        </w:rPr>
        <w:t>each</w:t>
      </w:r>
      <w:r w:rsidR="00042E6B">
        <w:rPr>
          <w:b/>
          <w:bCs/>
          <w:sz w:val="22"/>
          <w:szCs w:val="22"/>
        </w:rPr>
        <w:t xml:space="preserve"> of the following qualifications are met)</w:t>
      </w:r>
      <w:r w:rsidR="00145F7F" w:rsidRPr="00042E6B">
        <w:rPr>
          <w:rStyle w:val="Strong"/>
          <w:sz w:val="22"/>
          <w:szCs w:val="22"/>
        </w:rPr>
        <w:t>:</w:t>
      </w:r>
    </w:p>
    <w:p w:rsidR="002D0A34" w:rsidRDefault="002D0A34" w:rsidP="002D0A34">
      <w:pPr>
        <w:pStyle w:val="NormalWeb"/>
        <w:numPr>
          <w:ilvl w:val="0"/>
          <w:numId w:val="1"/>
        </w:numPr>
        <w:tabs>
          <w:tab w:val="clear" w:pos="720"/>
        </w:tabs>
        <w:spacing w:before="0" w:beforeAutospacing="0" w:after="0" w:afterAutospacing="0"/>
        <w:ind w:left="360"/>
        <w:rPr>
          <w:sz w:val="22"/>
          <w:szCs w:val="22"/>
        </w:rPr>
      </w:pPr>
      <w:r w:rsidRPr="00042E6B">
        <w:rPr>
          <w:sz w:val="22"/>
          <w:szCs w:val="22"/>
        </w:rPr>
        <w:t xml:space="preserve">Graduation from an </w:t>
      </w:r>
      <w:r w:rsidR="00042E6B">
        <w:rPr>
          <w:sz w:val="22"/>
          <w:szCs w:val="22"/>
        </w:rPr>
        <w:t xml:space="preserve">accredited four-year college </w:t>
      </w:r>
      <w:r w:rsidRPr="00042E6B">
        <w:rPr>
          <w:sz w:val="22"/>
          <w:szCs w:val="22"/>
        </w:rPr>
        <w:t>(</w:t>
      </w:r>
      <w:r w:rsidR="003E3E27">
        <w:rPr>
          <w:sz w:val="22"/>
          <w:szCs w:val="22"/>
        </w:rPr>
        <w:t xml:space="preserve">two years </w:t>
      </w:r>
      <w:r w:rsidR="00042E6B">
        <w:rPr>
          <w:sz w:val="22"/>
          <w:szCs w:val="22"/>
        </w:rPr>
        <w:t xml:space="preserve">of </w:t>
      </w:r>
      <w:r w:rsidRPr="00042E6B">
        <w:rPr>
          <w:sz w:val="22"/>
          <w:szCs w:val="22"/>
        </w:rPr>
        <w:t>work experience related to the essential duties may substitute for one year of college);</w:t>
      </w:r>
    </w:p>
    <w:p w:rsidR="00B257A6" w:rsidRDefault="00017D47" w:rsidP="002D0A34">
      <w:pPr>
        <w:pStyle w:val="NormalWeb"/>
        <w:numPr>
          <w:ilvl w:val="0"/>
          <w:numId w:val="1"/>
        </w:numPr>
        <w:tabs>
          <w:tab w:val="clear" w:pos="720"/>
        </w:tabs>
        <w:spacing w:before="0" w:beforeAutospacing="0" w:after="0" w:afterAutospacing="0"/>
        <w:ind w:left="360"/>
        <w:rPr>
          <w:sz w:val="22"/>
          <w:szCs w:val="22"/>
        </w:rPr>
      </w:pPr>
      <w:r>
        <w:rPr>
          <w:sz w:val="22"/>
          <w:szCs w:val="22"/>
        </w:rPr>
        <w:t xml:space="preserve">Minimum </w:t>
      </w:r>
      <w:r w:rsidR="00CE55EF">
        <w:rPr>
          <w:sz w:val="22"/>
          <w:szCs w:val="22"/>
        </w:rPr>
        <w:t xml:space="preserve">two </w:t>
      </w:r>
      <w:r>
        <w:rPr>
          <w:sz w:val="22"/>
          <w:szCs w:val="22"/>
        </w:rPr>
        <w:t>years of</w:t>
      </w:r>
      <w:r w:rsidR="00731E4F">
        <w:rPr>
          <w:sz w:val="22"/>
          <w:szCs w:val="22"/>
        </w:rPr>
        <w:t xml:space="preserve"> work experience in data analysis and data reportin</w:t>
      </w:r>
      <w:r w:rsidR="00DB1024">
        <w:rPr>
          <w:sz w:val="22"/>
          <w:szCs w:val="22"/>
        </w:rPr>
        <w:t>g using MS Excel</w:t>
      </w:r>
      <w:r w:rsidR="00B257A6">
        <w:rPr>
          <w:sz w:val="22"/>
          <w:szCs w:val="22"/>
        </w:rPr>
        <w:t>;</w:t>
      </w:r>
    </w:p>
    <w:p w:rsidR="00731E4F" w:rsidRPr="00042E6B" w:rsidRDefault="00B257A6" w:rsidP="002D0A34">
      <w:pPr>
        <w:pStyle w:val="NormalWeb"/>
        <w:numPr>
          <w:ilvl w:val="0"/>
          <w:numId w:val="1"/>
        </w:numPr>
        <w:tabs>
          <w:tab w:val="clear" w:pos="720"/>
        </w:tabs>
        <w:spacing w:before="0" w:beforeAutospacing="0" w:after="0" w:afterAutospacing="0"/>
        <w:ind w:left="360"/>
        <w:rPr>
          <w:sz w:val="22"/>
          <w:szCs w:val="22"/>
        </w:rPr>
      </w:pPr>
      <w:r>
        <w:rPr>
          <w:sz w:val="22"/>
          <w:szCs w:val="22"/>
        </w:rPr>
        <w:t xml:space="preserve">Minimum </w:t>
      </w:r>
      <w:r w:rsidR="00AF026C">
        <w:rPr>
          <w:sz w:val="22"/>
          <w:szCs w:val="22"/>
        </w:rPr>
        <w:t>one</w:t>
      </w:r>
      <w:r>
        <w:rPr>
          <w:sz w:val="22"/>
          <w:szCs w:val="22"/>
        </w:rPr>
        <w:t xml:space="preserve"> year experience using</w:t>
      </w:r>
      <w:r w:rsidR="00DB1024">
        <w:rPr>
          <w:sz w:val="22"/>
          <w:szCs w:val="22"/>
        </w:rPr>
        <w:t xml:space="preserve"> SQL;</w:t>
      </w:r>
    </w:p>
    <w:p w:rsidR="00C64FD8" w:rsidRDefault="00731E4F" w:rsidP="002D0A34">
      <w:pPr>
        <w:pStyle w:val="NormalWeb"/>
        <w:numPr>
          <w:ilvl w:val="0"/>
          <w:numId w:val="1"/>
        </w:numPr>
        <w:tabs>
          <w:tab w:val="clear" w:pos="720"/>
        </w:tabs>
        <w:spacing w:before="0" w:beforeAutospacing="0" w:after="0" w:afterAutospacing="0"/>
        <w:ind w:left="360"/>
        <w:rPr>
          <w:sz w:val="22"/>
          <w:szCs w:val="22"/>
        </w:rPr>
      </w:pPr>
      <w:r>
        <w:rPr>
          <w:sz w:val="22"/>
          <w:szCs w:val="22"/>
        </w:rPr>
        <w:t xml:space="preserve">Work experience </w:t>
      </w:r>
      <w:r w:rsidR="00C64FD8">
        <w:rPr>
          <w:sz w:val="22"/>
          <w:szCs w:val="22"/>
        </w:rPr>
        <w:t>developing and maintaining data using Access or other relational database systems;</w:t>
      </w:r>
    </w:p>
    <w:p w:rsidR="008A1049" w:rsidRPr="00042E6B" w:rsidRDefault="008A1049" w:rsidP="008A1049">
      <w:pPr>
        <w:pStyle w:val="NormalWeb"/>
        <w:numPr>
          <w:ilvl w:val="0"/>
          <w:numId w:val="1"/>
        </w:numPr>
        <w:tabs>
          <w:tab w:val="clear" w:pos="720"/>
          <w:tab w:val="num" w:pos="360"/>
          <w:tab w:val="num" w:pos="2520"/>
        </w:tabs>
        <w:spacing w:before="0" w:beforeAutospacing="0" w:after="0" w:afterAutospacing="0"/>
        <w:ind w:left="360"/>
        <w:rPr>
          <w:sz w:val="22"/>
          <w:szCs w:val="22"/>
        </w:rPr>
      </w:pPr>
      <w:r w:rsidRPr="00042E6B">
        <w:rPr>
          <w:sz w:val="22"/>
          <w:szCs w:val="22"/>
        </w:rPr>
        <w:t xml:space="preserve">Work experience in querying, analyzing and manipulating data; </w:t>
      </w:r>
    </w:p>
    <w:p w:rsidR="008A1049" w:rsidRPr="00042E6B" w:rsidRDefault="008A1049" w:rsidP="008A1049">
      <w:pPr>
        <w:pStyle w:val="NormalWeb"/>
        <w:numPr>
          <w:ilvl w:val="0"/>
          <w:numId w:val="1"/>
        </w:numPr>
        <w:tabs>
          <w:tab w:val="clear" w:pos="720"/>
          <w:tab w:val="num" w:pos="360"/>
          <w:tab w:val="num" w:pos="2520"/>
        </w:tabs>
        <w:spacing w:before="0" w:beforeAutospacing="0" w:after="0" w:afterAutospacing="0"/>
        <w:ind w:left="360"/>
        <w:rPr>
          <w:sz w:val="22"/>
          <w:szCs w:val="22"/>
        </w:rPr>
      </w:pPr>
      <w:r w:rsidRPr="00042E6B">
        <w:rPr>
          <w:sz w:val="22"/>
          <w:szCs w:val="22"/>
        </w:rPr>
        <w:t xml:space="preserve">Work experience creating and analyzing technical </w:t>
      </w:r>
      <w:r w:rsidR="00CE55EF">
        <w:rPr>
          <w:sz w:val="22"/>
          <w:szCs w:val="22"/>
        </w:rPr>
        <w:t>data sets</w:t>
      </w:r>
      <w:r w:rsidRPr="00042E6B">
        <w:rPr>
          <w:sz w:val="22"/>
          <w:szCs w:val="22"/>
        </w:rPr>
        <w:t>;</w:t>
      </w:r>
    </w:p>
    <w:p w:rsidR="008A1049" w:rsidRPr="00042E6B" w:rsidRDefault="008A1049" w:rsidP="008A1049">
      <w:pPr>
        <w:pStyle w:val="NormalWeb"/>
        <w:numPr>
          <w:ilvl w:val="0"/>
          <w:numId w:val="1"/>
        </w:numPr>
        <w:tabs>
          <w:tab w:val="clear" w:pos="720"/>
        </w:tabs>
        <w:spacing w:before="0" w:beforeAutospacing="0" w:after="0" w:afterAutospacing="0"/>
        <w:ind w:left="360"/>
        <w:rPr>
          <w:sz w:val="22"/>
          <w:szCs w:val="22"/>
        </w:rPr>
      </w:pPr>
      <w:r w:rsidRPr="00042E6B">
        <w:rPr>
          <w:sz w:val="22"/>
          <w:szCs w:val="22"/>
        </w:rPr>
        <w:t>Experience merging data sets;</w:t>
      </w:r>
      <w:r>
        <w:rPr>
          <w:sz w:val="22"/>
          <w:szCs w:val="22"/>
        </w:rPr>
        <w:t xml:space="preserve"> and</w:t>
      </w:r>
    </w:p>
    <w:p w:rsidR="002D0A34" w:rsidRPr="00042E6B" w:rsidRDefault="002D0A34" w:rsidP="002D0A34">
      <w:pPr>
        <w:pStyle w:val="NormalWeb"/>
        <w:numPr>
          <w:ilvl w:val="0"/>
          <w:numId w:val="1"/>
        </w:numPr>
        <w:tabs>
          <w:tab w:val="clear" w:pos="720"/>
        </w:tabs>
        <w:spacing w:before="0" w:beforeAutospacing="0" w:after="0" w:afterAutospacing="0"/>
        <w:ind w:left="360"/>
        <w:rPr>
          <w:sz w:val="22"/>
          <w:szCs w:val="22"/>
        </w:rPr>
      </w:pPr>
      <w:r w:rsidRPr="00042E6B">
        <w:rPr>
          <w:sz w:val="22"/>
          <w:szCs w:val="22"/>
        </w:rPr>
        <w:t>Required to tra</w:t>
      </w:r>
      <w:r w:rsidR="00145F7F" w:rsidRPr="00042E6B">
        <w:rPr>
          <w:sz w:val="22"/>
          <w:szCs w:val="22"/>
        </w:rPr>
        <w:t>vel up to 5% of the work period</w:t>
      </w:r>
      <w:r w:rsidR="00BA234A" w:rsidRPr="00042E6B">
        <w:rPr>
          <w:sz w:val="22"/>
          <w:szCs w:val="22"/>
        </w:rPr>
        <w:t>.</w:t>
      </w:r>
    </w:p>
    <w:p w:rsidR="002D0A34" w:rsidRPr="00042E6B" w:rsidRDefault="002D0A34" w:rsidP="002D0A34">
      <w:pPr>
        <w:pStyle w:val="NormalWeb"/>
        <w:spacing w:before="0" w:beforeAutospacing="0" w:after="0" w:afterAutospacing="0"/>
        <w:rPr>
          <w:sz w:val="22"/>
          <w:szCs w:val="22"/>
        </w:rPr>
      </w:pPr>
    </w:p>
    <w:p w:rsidR="002D0A34" w:rsidRPr="00042E6B" w:rsidRDefault="002D0A34" w:rsidP="002D0A34">
      <w:pPr>
        <w:pStyle w:val="NormalWeb"/>
        <w:spacing w:before="0" w:beforeAutospacing="0" w:after="0" w:afterAutospacing="0"/>
        <w:rPr>
          <w:sz w:val="22"/>
          <w:szCs w:val="22"/>
        </w:rPr>
      </w:pPr>
    </w:p>
    <w:p w:rsidR="004363EE" w:rsidRDefault="004363EE" w:rsidP="002D0A34">
      <w:pPr>
        <w:jc w:val="center"/>
        <w:rPr>
          <w:sz w:val="22"/>
          <w:szCs w:val="22"/>
        </w:rPr>
      </w:pPr>
    </w:p>
    <w:p w:rsidR="004363EE" w:rsidRDefault="004363EE" w:rsidP="002D0A34">
      <w:pPr>
        <w:jc w:val="center"/>
        <w:rPr>
          <w:sz w:val="22"/>
          <w:szCs w:val="22"/>
        </w:rPr>
      </w:pPr>
    </w:p>
    <w:p w:rsidR="002D0A34" w:rsidRPr="00042E6B" w:rsidRDefault="002D0A34" w:rsidP="002D0A34">
      <w:pPr>
        <w:jc w:val="center"/>
        <w:rPr>
          <w:sz w:val="22"/>
          <w:szCs w:val="22"/>
        </w:rPr>
      </w:pPr>
      <w:r w:rsidRPr="00042E6B">
        <w:rPr>
          <w:sz w:val="22"/>
          <w:szCs w:val="22"/>
        </w:rPr>
        <w:t>- Continued -</w:t>
      </w:r>
    </w:p>
    <w:p w:rsidR="002D0A34" w:rsidRPr="00042E6B" w:rsidRDefault="002D0A34" w:rsidP="002D0A34">
      <w:pPr>
        <w:pStyle w:val="Heading2"/>
        <w:jc w:val="left"/>
        <w:rPr>
          <w:sz w:val="22"/>
          <w:szCs w:val="22"/>
        </w:rPr>
      </w:pPr>
      <w:r w:rsidRPr="00042E6B">
        <w:rPr>
          <w:sz w:val="22"/>
          <w:szCs w:val="22"/>
        </w:rPr>
        <w:t>Page 2</w:t>
      </w:r>
    </w:p>
    <w:p w:rsidR="00B413D3" w:rsidRPr="00042E6B" w:rsidRDefault="00B413D3" w:rsidP="00B413D3">
      <w:pPr>
        <w:pStyle w:val="Heading2"/>
        <w:jc w:val="left"/>
        <w:rPr>
          <w:sz w:val="22"/>
          <w:szCs w:val="22"/>
        </w:rPr>
      </w:pPr>
      <w:r w:rsidRPr="00042E6B">
        <w:rPr>
          <w:sz w:val="22"/>
          <w:szCs w:val="22"/>
        </w:rPr>
        <w:t>FOOD AND NUTRITION REPORT ANALYST</w:t>
      </w:r>
    </w:p>
    <w:p w:rsidR="00B413D3" w:rsidRPr="00042E6B" w:rsidRDefault="00B413D3" w:rsidP="00B413D3">
      <w:pPr>
        <w:pStyle w:val="Heading3"/>
        <w:tabs>
          <w:tab w:val="right" w:pos="10170"/>
        </w:tabs>
        <w:rPr>
          <w:b/>
          <w:sz w:val="22"/>
          <w:szCs w:val="22"/>
        </w:rPr>
      </w:pPr>
      <w:r w:rsidRPr="00042E6B">
        <w:rPr>
          <w:b/>
          <w:sz w:val="22"/>
          <w:szCs w:val="22"/>
        </w:rPr>
        <w:t>CLASSIFICA</w:t>
      </w:r>
      <w:r>
        <w:rPr>
          <w:b/>
          <w:sz w:val="22"/>
          <w:szCs w:val="22"/>
        </w:rPr>
        <w:t xml:space="preserve">TION TITLE:  Systems Analyst III                                                     </w:t>
      </w:r>
      <w:r>
        <w:rPr>
          <w:b/>
          <w:bCs/>
          <w:sz w:val="22"/>
        </w:rPr>
        <w:t xml:space="preserve">SALARY:  </w:t>
      </w:r>
      <w:r w:rsidRPr="00DB1024">
        <w:rPr>
          <w:b/>
          <w:bCs/>
          <w:sz w:val="22"/>
        </w:rPr>
        <w:t>B20, $3,900-4,250.00/MO.</w:t>
      </w:r>
    </w:p>
    <w:p w:rsidR="00B413D3" w:rsidRPr="00042E6B" w:rsidRDefault="00B413D3" w:rsidP="00B413D3">
      <w:pPr>
        <w:pStyle w:val="Heading4"/>
        <w:tabs>
          <w:tab w:val="clear" w:pos="720"/>
          <w:tab w:val="clear" w:pos="5220"/>
        </w:tabs>
        <w:ind w:right="0"/>
        <w:rPr>
          <w:rFonts w:ascii="Times New Roman" w:hAnsi="Times New Roman"/>
          <w:szCs w:val="22"/>
        </w:rPr>
      </w:pPr>
      <w:r>
        <w:rPr>
          <w:rFonts w:ascii="Times New Roman" w:hAnsi="Times New Roman"/>
          <w:szCs w:val="22"/>
        </w:rPr>
        <w:t xml:space="preserve">CLASSIFICATION NO:  0256                                                                                                                         </w:t>
      </w:r>
      <w:r w:rsidRPr="00042E6B">
        <w:rPr>
          <w:rFonts w:ascii="Times New Roman" w:hAnsi="Times New Roman"/>
          <w:szCs w:val="22"/>
        </w:rPr>
        <w:t>FLSA:  Exempt</w:t>
      </w:r>
    </w:p>
    <w:p w:rsidR="00C87548" w:rsidRPr="00042E6B" w:rsidRDefault="00C87548" w:rsidP="00C87548">
      <w:pPr>
        <w:pStyle w:val="NormalWeb"/>
        <w:spacing w:before="0" w:beforeAutospacing="0" w:after="0" w:afterAutospacing="0"/>
        <w:rPr>
          <w:b/>
          <w:sz w:val="22"/>
          <w:szCs w:val="22"/>
        </w:rPr>
      </w:pPr>
    </w:p>
    <w:p w:rsidR="002D0A34" w:rsidRPr="00042E6B" w:rsidRDefault="002D0A34" w:rsidP="002D0A34">
      <w:pPr>
        <w:rPr>
          <w:sz w:val="22"/>
          <w:szCs w:val="22"/>
        </w:rPr>
      </w:pPr>
      <w:r w:rsidRPr="00042E6B">
        <w:rPr>
          <w:b/>
          <w:bCs/>
          <w:sz w:val="22"/>
          <w:szCs w:val="22"/>
        </w:rPr>
        <w:t>KNOWLEDGE, SKILLS AND ABILITIES</w:t>
      </w:r>
      <w:r w:rsidRPr="00042E6B">
        <w:rPr>
          <w:sz w:val="22"/>
          <w:szCs w:val="22"/>
        </w:rPr>
        <w:t xml:space="preserve"> </w:t>
      </w:r>
      <w:r w:rsidRPr="00042E6B">
        <w:rPr>
          <w:rStyle w:val="Strong"/>
          <w:sz w:val="22"/>
          <w:szCs w:val="22"/>
        </w:rPr>
        <w:t xml:space="preserve">(The application must specifically state how </w:t>
      </w:r>
      <w:r w:rsidRPr="00042E6B">
        <w:rPr>
          <w:rStyle w:val="Strong"/>
          <w:sz w:val="22"/>
          <w:szCs w:val="22"/>
          <w:u w:val="single"/>
        </w:rPr>
        <w:t>each</w:t>
      </w:r>
      <w:r w:rsidRPr="00042E6B">
        <w:rPr>
          <w:rStyle w:val="Strong"/>
          <w:sz w:val="22"/>
          <w:szCs w:val="22"/>
        </w:rPr>
        <w:t xml:space="preserve"> of the following qualifications are met):</w:t>
      </w:r>
    </w:p>
    <w:p w:rsidR="00042E6B" w:rsidRPr="00042E6B" w:rsidRDefault="00042E6B" w:rsidP="00042E6B">
      <w:pPr>
        <w:pStyle w:val="NormalWeb"/>
        <w:numPr>
          <w:ilvl w:val="0"/>
          <w:numId w:val="7"/>
        </w:numPr>
        <w:spacing w:before="0" w:beforeAutospacing="0" w:after="0" w:afterAutospacing="0"/>
        <w:rPr>
          <w:sz w:val="22"/>
          <w:szCs w:val="22"/>
        </w:rPr>
      </w:pPr>
      <w:r w:rsidRPr="00042E6B">
        <w:rPr>
          <w:sz w:val="22"/>
          <w:szCs w:val="22"/>
        </w:rPr>
        <w:t>Excellent analytical, troubleshooting and problem solving skills;</w:t>
      </w:r>
    </w:p>
    <w:p w:rsidR="00042E6B" w:rsidRPr="00042E6B" w:rsidRDefault="00042E6B" w:rsidP="00042E6B">
      <w:pPr>
        <w:numPr>
          <w:ilvl w:val="0"/>
          <w:numId w:val="7"/>
        </w:numPr>
        <w:rPr>
          <w:sz w:val="22"/>
          <w:szCs w:val="22"/>
        </w:rPr>
      </w:pPr>
      <w:r w:rsidRPr="00042E6B">
        <w:rPr>
          <w:sz w:val="22"/>
          <w:szCs w:val="22"/>
        </w:rPr>
        <w:t>Skill in detecting and resolving entry error problems independently;</w:t>
      </w:r>
    </w:p>
    <w:p w:rsidR="00042E6B" w:rsidRPr="00042E6B" w:rsidRDefault="00042E6B" w:rsidP="00042E6B">
      <w:pPr>
        <w:numPr>
          <w:ilvl w:val="0"/>
          <w:numId w:val="7"/>
        </w:numPr>
        <w:rPr>
          <w:sz w:val="22"/>
          <w:szCs w:val="22"/>
        </w:rPr>
      </w:pPr>
      <w:r w:rsidRPr="00042E6B">
        <w:rPr>
          <w:sz w:val="22"/>
          <w:szCs w:val="22"/>
        </w:rPr>
        <w:t>Skill in effectively maintaining databases;</w:t>
      </w:r>
    </w:p>
    <w:p w:rsidR="00042E6B" w:rsidRPr="00042E6B" w:rsidRDefault="00042E6B" w:rsidP="00042E6B">
      <w:pPr>
        <w:numPr>
          <w:ilvl w:val="0"/>
          <w:numId w:val="7"/>
        </w:numPr>
        <w:rPr>
          <w:sz w:val="22"/>
          <w:szCs w:val="22"/>
        </w:rPr>
      </w:pPr>
      <w:r w:rsidRPr="00042E6B">
        <w:rPr>
          <w:sz w:val="22"/>
          <w:szCs w:val="22"/>
        </w:rPr>
        <w:t>Effective verbal and written communication, human relations and organizational skills;</w:t>
      </w:r>
    </w:p>
    <w:p w:rsidR="00042E6B" w:rsidRPr="00042E6B" w:rsidRDefault="00042E6B" w:rsidP="00042E6B">
      <w:pPr>
        <w:numPr>
          <w:ilvl w:val="0"/>
          <w:numId w:val="8"/>
        </w:numPr>
        <w:rPr>
          <w:sz w:val="22"/>
          <w:szCs w:val="22"/>
        </w:rPr>
      </w:pPr>
      <w:r w:rsidRPr="00042E6B">
        <w:rPr>
          <w:sz w:val="22"/>
          <w:szCs w:val="22"/>
        </w:rPr>
        <w:t>Skill in providing customer service excellence to both internal and external customers;</w:t>
      </w:r>
    </w:p>
    <w:p w:rsidR="00042E6B" w:rsidRPr="00042E6B" w:rsidRDefault="00042E6B" w:rsidP="00042E6B">
      <w:pPr>
        <w:numPr>
          <w:ilvl w:val="0"/>
          <w:numId w:val="8"/>
        </w:numPr>
        <w:rPr>
          <w:sz w:val="22"/>
          <w:szCs w:val="22"/>
        </w:rPr>
      </w:pPr>
      <w:r w:rsidRPr="00042E6B">
        <w:rPr>
          <w:sz w:val="22"/>
          <w:szCs w:val="22"/>
        </w:rPr>
        <w:t>Skill in operating a personal computer with word processing, database and spreadsheet software;</w:t>
      </w:r>
    </w:p>
    <w:p w:rsidR="00DB1024" w:rsidRPr="00DB1024" w:rsidRDefault="00DB1024" w:rsidP="00DB1024">
      <w:pPr>
        <w:numPr>
          <w:ilvl w:val="0"/>
          <w:numId w:val="10"/>
        </w:numPr>
        <w:tabs>
          <w:tab w:val="num" w:pos="360"/>
        </w:tabs>
        <w:ind w:left="360"/>
        <w:rPr>
          <w:sz w:val="22"/>
          <w:szCs w:val="22"/>
        </w:rPr>
      </w:pPr>
      <w:r w:rsidRPr="00DB1024">
        <w:rPr>
          <w:sz w:val="22"/>
          <w:szCs w:val="22"/>
        </w:rPr>
        <w:t xml:space="preserve">Effective critical thinking skills; </w:t>
      </w:r>
    </w:p>
    <w:p w:rsidR="00DB1024" w:rsidRPr="00DB1024" w:rsidRDefault="00DB1024" w:rsidP="00DB1024">
      <w:pPr>
        <w:numPr>
          <w:ilvl w:val="0"/>
          <w:numId w:val="11"/>
        </w:numPr>
        <w:tabs>
          <w:tab w:val="clear" w:pos="720"/>
          <w:tab w:val="num" w:pos="360"/>
        </w:tabs>
        <w:ind w:left="360"/>
        <w:rPr>
          <w:sz w:val="22"/>
          <w:szCs w:val="22"/>
        </w:rPr>
      </w:pPr>
      <w:r w:rsidRPr="00DB1024">
        <w:rPr>
          <w:sz w:val="22"/>
          <w:szCs w:val="22"/>
        </w:rPr>
        <w:t>Ability to analyze problems, evaluate alternatives, and recommend effective solutions;</w:t>
      </w:r>
    </w:p>
    <w:p w:rsidR="00DB1024" w:rsidRPr="00DB1024" w:rsidRDefault="00DB1024" w:rsidP="00DB1024">
      <w:pPr>
        <w:numPr>
          <w:ilvl w:val="0"/>
          <w:numId w:val="11"/>
        </w:numPr>
        <w:tabs>
          <w:tab w:val="clear" w:pos="720"/>
          <w:tab w:val="num" w:pos="360"/>
        </w:tabs>
        <w:ind w:left="360"/>
        <w:rPr>
          <w:sz w:val="22"/>
          <w:szCs w:val="22"/>
        </w:rPr>
      </w:pPr>
      <w:r w:rsidRPr="00DB1024">
        <w:rPr>
          <w:sz w:val="22"/>
          <w:szCs w:val="22"/>
        </w:rPr>
        <w:t>Ability to process information in a logical manner and to assess validity;</w:t>
      </w:r>
    </w:p>
    <w:p w:rsidR="00042E6B" w:rsidRPr="00DB1024" w:rsidRDefault="00042E6B" w:rsidP="00042E6B">
      <w:pPr>
        <w:pStyle w:val="NormalWeb"/>
        <w:numPr>
          <w:ilvl w:val="0"/>
          <w:numId w:val="8"/>
        </w:numPr>
        <w:spacing w:before="0" w:beforeAutospacing="0" w:after="0" w:afterAutospacing="0"/>
        <w:rPr>
          <w:sz w:val="22"/>
          <w:szCs w:val="22"/>
        </w:rPr>
      </w:pPr>
      <w:r w:rsidRPr="00DB1024">
        <w:rPr>
          <w:sz w:val="22"/>
          <w:szCs w:val="22"/>
        </w:rPr>
        <w:t>Ability to analyze systems and procedures and to explain abstract concepts in concrete terms;</w:t>
      </w:r>
    </w:p>
    <w:p w:rsidR="00042E6B" w:rsidRPr="00042E6B" w:rsidRDefault="00042E6B" w:rsidP="00042E6B">
      <w:pPr>
        <w:pStyle w:val="NormalWeb"/>
        <w:numPr>
          <w:ilvl w:val="0"/>
          <w:numId w:val="8"/>
        </w:numPr>
        <w:spacing w:before="0" w:beforeAutospacing="0" w:after="0" w:afterAutospacing="0"/>
        <w:rPr>
          <w:sz w:val="22"/>
          <w:szCs w:val="22"/>
        </w:rPr>
      </w:pPr>
      <w:r w:rsidRPr="00042E6B">
        <w:rPr>
          <w:sz w:val="22"/>
          <w:szCs w:val="22"/>
        </w:rPr>
        <w:t>Ability to plan, coordinate and solve problems;</w:t>
      </w:r>
    </w:p>
    <w:p w:rsidR="00042E6B" w:rsidRPr="00042E6B" w:rsidRDefault="00042E6B" w:rsidP="00042E6B">
      <w:pPr>
        <w:pStyle w:val="NormalWeb"/>
        <w:numPr>
          <w:ilvl w:val="0"/>
          <w:numId w:val="8"/>
        </w:numPr>
        <w:spacing w:before="0" w:beforeAutospacing="0" w:after="0" w:afterAutospacing="0"/>
        <w:rPr>
          <w:sz w:val="22"/>
          <w:szCs w:val="22"/>
        </w:rPr>
      </w:pPr>
      <w:r w:rsidRPr="00042E6B">
        <w:rPr>
          <w:sz w:val="22"/>
          <w:szCs w:val="22"/>
        </w:rPr>
        <w:t>Ability to write and revise standards and procedures;</w:t>
      </w:r>
    </w:p>
    <w:p w:rsidR="00042E6B" w:rsidRPr="00042E6B" w:rsidRDefault="00042E6B" w:rsidP="00042E6B">
      <w:pPr>
        <w:numPr>
          <w:ilvl w:val="0"/>
          <w:numId w:val="8"/>
        </w:numPr>
        <w:rPr>
          <w:sz w:val="22"/>
          <w:szCs w:val="22"/>
        </w:rPr>
      </w:pPr>
      <w:r w:rsidRPr="00042E6B">
        <w:rPr>
          <w:sz w:val="22"/>
          <w:szCs w:val="22"/>
        </w:rPr>
        <w:t>Ability to work in a setting requiring self-motivation/cooperative decision-making and to work effectively with diverse groups of people;</w:t>
      </w:r>
    </w:p>
    <w:p w:rsidR="00042E6B" w:rsidRPr="00042E6B" w:rsidRDefault="00042E6B" w:rsidP="00042E6B">
      <w:pPr>
        <w:numPr>
          <w:ilvl w:val="0"/>
          <w:numId w:val="7"/>
        </w:numPr>
        <w:rPr>
          <w:sz w:val="22"/>
          <w:szCs w:val="22"/>
        </w:rPr>
      </w:pPr>
      <w:r w:rsidRPr="00042E6B">
        <w:rPr>
          <w:sz w:val="22"/>
          <w:szCs w:val="22"/>
        </w:rPr>
        <w:t>Ability to work effectively under pressure and meet strict deadlines while maintaining extreme attention to detail;</w:t>
      </w:r>
    </w:p>
    <w:p w:rsidR="00042E6B" w:rsidRPr="00042E6B" w:rsidRDefault="00042E6B" w:rsidP="00042E6B">
      <w:pPr>
        <w:numPr>
          <w:ilvl w:val="0"/>
          <w:numId w:val="7"/>
        </w:numPr>
        <w:rPr>
          <w:sz w:val="22"/>
          <w:szCs w:val="22"/>
        </w:rPr>
      </w:pPr>
      <w:r w:rsidRPr="00042E6B">
        <w:rPr>
          <w:sz w:val="22"/>
          <w:szCs w:val="22"/>
        </w:rPr>
        <w:t>Ability to adapt successfully and quickly to change and deliver quality results in a timely manner;</w:t>
      </w:r>
    </w:p>
    <w:p w:rsidR="00042E6B" w:rsidRPr="00042E6B" w:rsidRDefault="00042E6B" w:rsidP="00042E6B">
      <w:pPr>
        <w:numPr>
          <w:ilvl w:val="0"/>
          <w:numId w:val="7"/>
        </w:numPr>
        <w:rPr>
          <w:sz w:val="22"/>
          <w:szCs w:val="22"/>
        </w:rPr>
      </w:pPr>
      <w:r w:rsidRPr="00042E6B">
        <w:rPr>
          <w:sz w:val="22"/>
          <w:szCs w:val="22"/>
        </w:rPr>
        <w:t xml:space="preserve">Ability to plan, organize and work independently, as well as within a team environment; </w:t>
      </w:r>
    </w:p>
    <w:p w:rsidR="00042E6B" w:rsidRPr="00042E6B" w:rsidRDefault="00042E6B" w:rsidP="00042E6B">
      <w:pPr>
        <w:numPr>
          <w:ilvl w:val="0"/>
          <w:numId w:val="9"/>
        </w:numPr>
        <w:rPr>
          <w:sz w:val="22"/>
          <w:szCs w:val="22"/>
        </w:rPr>
      </w:pPr>
      <w:r w:rsidRPr="00042E6B">
        <w:rPr>
          <w:sz w:val="22"/>
          <w:szCs w:val="22"/>
        </w:rPr>
        <w:t>Ability to exercise sound judgment and discretion; and</w:t>
      </w:r>
    </w:p>
    <w:p w:rsidR="00042E6B" w:rsidRPr="00042E6B" w:rsidRDefault="00042E6B" w:rsidP="00042E6B">
      <w:pPr>
        <w:numPr>
          <w:ilvl w:val="0"/>
          <w:numId w:val="9"/>
        </w:numPr>
        <w:rPr>
          <w:sz w:val="22"/>
          <w:szCs w:val="22"/>
        </w:rPr>
      </w:pPr>
      <w:r w:rsidRPr="00042E6B">
        <w:rPr>
          <w:sz w:val="22"/>
          <w:szCs w:val="22"/>
        </w:rPr>
        <w:t>Ability to maintain the highest level of confidentiality.</w:t>
      </w:r>
    </w:p>
    <w:p w:rsidR="00042E6B" w:rsidRDefault="00042E6B" w:rsidP="00042E6B">
      <w:pPr>
        <w:pStyle w:val="NormalWeb"/>
        <w:spacing w:before="0" w:beforeAutospacing="0" w:after="0" w:afterAutospacing="0"/>
        <w:ind w:left="360"/>
        <w:rPr>
          <w:sz w:val="22"/>
          <w:szCs w:val="22"/>
        </w:rPr>
      </w:pPr>
    </w:p>
    <w:p w:rsidR="00042E6B" w:rsidRPr="00042E6B" w:rsidRDefault="00042E6B" w:rsidP="00042E6B">
      <w:pPr>
        <w:rPr>
          <w:sz w:val="22"/>
          <w:szCs w:val="22"/>
        </w:rPr>
      </w:pPr>
      <w:r w:rsidRPr="00042E6B">
        <w:rPr>
          <w:b/>
          <w:bCs/>
          <w:sz w:val="22"/>
          <w:szCs w:val="22"/>
        </w:rPr>
        <w:t>ENVIRONMENT/PHYSICAL CONDITIONS:</w:t>
      </w:r>
      <w:r w:rsidRPr="00042E6B">
        <w:rPr>
          <w:sz w:val="22"/>
          <w:szCs w:val="22"/>
        </w:rPr>
        <w:t xml:space="preserve">  Normal office work environment, mostly sedentary in nature. </w:t>
      </w:r>
      <w:proofErr w:type="gramStart"/>
      <w:r w:rsidRPr="00042E6B">
        <w:rPr>
          <w:sz w:val="22"/>
          <w:szCs w:val="22"/>
        </w:rPr>
        <w:t>May involve walking; standing; pulling and pushing; kneeling, stooping and bending; and safely lifting and carrying items weighing up to 30 pounds.</w:t>
      </w:r>
      <w:proofErr w:type="gramEnd"/>
      <w:r w:rsidRPr="00042E6B">
        <w:rPr>
          <w:sz w:val="22"/>
          <w:szCs w:val="22"/>
        </w:rPr>
        <w:t xml:space="preserve"> </w:t>
      </w:r>
      <w:proofErr w:type="gramStart"/>
      <w:r w:rsidRPr="00042E6B">
        <w:rPr>
          <w:sz w:val="22"/>
          <w:szCs w:val="22"/>
        </w:rPr>
        <w:t>May involve travel, occasionally overnight.</w:t>
      </w:r>
      <w:proofErr w:type="gramEnd"/>
    </w:p>
    <w:p w:rsidR="00042E6B" w:rsidRDefault="00042E6B" w:rsidP="002D0A34">
      <w:pPr>
        <w:ind w:right="-43"/>
        <w:rPr>
          <w:b/>
          <w:sz w:val="22"/>
          <w:szCs w:val="22"/>
        </w:rPr>
      </w:pPr>
    </w:p>
    <w:p w:rsidR="00042E6B" w:rsidRPr="006D6055" w:rsidRDefault="00042E6B" w:rsidP="00CC31E3">
      <w:pPr>
        <w:pBdr>
          <w:top w:val="thinThickSmallGap" w:sz="24" w:space="0" w:color="auto"/>
          <w:left w:val="thinThickSmallGap" w:sz="24" w:space="0" w:color="auto"/>
          <w:bottom w:val="thickThinSmallGap" w:sz="24" w:space="0" w:color="auto"/>
          <w:right w:val="thickThinSmallGap" w:sz="24" w:space="0" w:color="auto"/>
        </w:pBdr>
        <w:tabs>
          <w:tab w:val="left" w:pos="270"/>
        </w:tabs>
        <w:ind w:left="360" w:hanging="270"/>
        <w:jc w:val="center"/>
        <w:rPr>
          <w:b/>
          <w:bCs/>
          <w:i/>
          <w:iCs/>
          <w:sz w:val="21"/>
          <w:szCs w:val="21"/>
        </w:rPr>
      </w:pPr>
      <w:r w:rsidRPr="006D6055">
        <w:rPr>
          <w:b/>
          <w:bCs/>
          <w:i/>
          <w:iCs/>
          <w:sz w:val="21"/>
          <w:szCs w:val="21"/>
        </w:rPr>
        <w:t>A skills exercise will be conducted at the time of the interview.</w:t>
      </w:r>
    </w:p>
    <w:p w:rsidR="00145F7F" w:rsidRDefault="00145F7F">
      <w:pPr>
        <w:rPr>
          <w:sz w:val="22"/>
          <w:szCs w:val="22"/>
        </w:rPr>
      </w:pPr>
    </w:p>
    <w:tbl>
      <w:tblPr>
        <w:tblW w:w="11160" w:type="dxa"/>
        <w:tblCellSpacing w:w="20" w:type="dxa"/>
        <w:tblInd w:w="163"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1160"/>
      </w:tblGrid>
      <w:tr w:rsidR="00042E6B" w:rsidTr="00CC31E3">
        <w:trPr>
          <w:trHeight w:val="4556"/>
          <w:tblCellSpacing w:w="20" w:type="dxa"/>
        </w:trPr>
        <w:tc>
          <w:tcPr>
            <w:tcW w:w="11080" w:type="dxa"/>
            <w:tcBorders>
              <w:top w:val="outset" w:sz="6" w:space="0" w:color="auto"/>
              <w:bottom w:val="outset" w:sz="6" w:space="0" w:color="auto"/>
            </w:tcBorders>
            <w:shd w:val="clear" w:color="auto" w:fill="F3F3F3"/>
          </w:tcPr>
          <w:p w:rsidR="00042E6B" w:rsidRPr="00042E6B" w:rsidRDefault="00042E6B" w:rsidP="00EA3FA7">
            <w:pPr>
              <w:autoSpaceDE w:val="0"/>
              <w:autoSpaceDN w:val="0"/>
              <w:adjustRightInd w:val="0"/>
              <w:rPr>
                <w:color w:val="000000"/>
                <w:sz w:val="18"/>
                <w:szCs w:val="18"/>
              </w:rPr>
            </w:pPr>
            <w:r w:rsidRPr="00042E6B">
              <w:rPr>
                <w:color w:val="000000"/>
                <w:sz w:val="18"/>
                <w:szCs w:val="18"/>
              </w:rPr>
              <w:t>The Texas Department of Agriculture is an equal opportunity employer and does not discriminate on the basis of race, color, religion, sex, national origin, age or disability in recruitment, selection, appointment, training, promotion, retention or any other personnel action or deny any benefits or participation in programs or activities which it sponsors.  Applicants should communicate requests for disability-related accommodations during the application process to our Human Resources Office at 512-463-7648.  1-800-RELAY TX (for hearing impaired).</w:t>
            </w:r>
          </w:p>
          <w:p w:rsidR="00042E6B" w:rsidRPr="00042E6B" w:rsidRDefault="00042E6B" w:rsidP="00EA3FA7">
            <w:pPr>
              <w:autoSpaceDE w:val="0"/>
              <w:autoSpaceDN w:val="0"/>
              <w:adjustRightInd w:val="0"/>
              <w:rPr>
                <w:color w:val="000000"/>
                <w:sz w:val="18"/>
                <w:szCs w:val="18"/>
              </w:rPr>
            </w:pPr>
          </w:p>
          <w:p w:rsidR="00042E6B" w:rsidRPr="00042E6B" w:rsidRDefault="00042E6B" w:rsidP="00EA3FA7">
            <w:pPr>
              <w:autoSpaceDE w:val="0"/>
              <w:autoSpaceDN w:val="0"/>
              <w:adjustRightInd w:val="0"/>
              <w:rPr>
                <w:color w:val="000000"/>
                <w:sz w:val="18"/>
                <w:szCs w:val="18"/>
              </w:rPr>
            </w:pPr>
            <w:r w:rsidRPr="00042E6B">
              <w:rPr>
                <w:color w:val="000000"/>
                <w:sz w:val="18"/>
                <w:szCs w:val="18"/>
              </w:rPr>
              <w:t>Section 651.005 of the Government Code requires males, ages 18 through 25, to provide proof of their Selective Service registration or of their exemption from the requirement as a condition of state employment.</w:t>
            </w:r>
          </w:p>
          <w:p w:rsidR="00042E6B" w:rsidRPr="00042E6B" w:rsidRDefault="00042E6B" w:rsidP="00EA3FA7">
            <w:pPr>
              <w:autoSpaceDE w:val="0"/>
              <w:autoSpaceDN w:val="0"/>
              <w:adjustRightInd w:val="0"/>
              <w:rPr>
                <w:color w:val="000000"/>
                <w:sz w:val="18"/>
                <w:szCs w:val="18"/>
              </w:rPr>
            </w:pPr>
          </w:p>
          <w:p w:rsidR="00042E6B" w:rsidRPr="00042E6B" w:rsidRDefault="00042E6B" w:rsidP="00EA3FA7">
            <w:pPr>
              <w:autoSpaceDE w:val="0"/>
              <w:autoSpaceDN w:val="0"/>
              <w:adjustRightInd w:val="0"/>
              <w:rPr>
                <w:color w:val="000000"/>
                <w:sz w:val="18"/>
                <w:szCs w:val="18"/>
              </w:rPr>
            </w:pPr>
            <w:r w:rsidRPr="00042E6B">
              <w:rPr>
                <w:color w:val="000000"/>
                <w:sz w:val="18"/>
                <w:szCs w:val="18"/>
              </w:rPr>
              <w:t>As part of the employment process, TDA may conduct a driving and criminal background check.  Unsatisfactory information relevant to the position may disqualify the applicant from employment.</w:t>
            </w:r>
          </w:p>
          <w:p w:rsidR="00042E6B" w:rsidRPr="00042E6B" w:rsidRDefault="00042E6B" w:rsidP="00EA3FA7">
            <w:pPr>
              <w:autoSpaceDE w:val="0"/>
              <w:autoSpaceDN w:val="0"/>
              <w:adjustRightInd w:val="0"/>
              <w:rPr>
                <w:color w:val="000000"/>
                <w:sz w:val="18"/>
                <w:szCs w:val="18"/>
              </w:rPr>
            </w:pPr>
          </w:p>
          <w:p w:rsidR="00042E6B" w:rsidRPr="00042E6B" w:rsidRDefault="00042E6B" w:rsidP="00EA3FA7">
            <w:pPr>
              <w:autoSpaceDE w:val="0"/>
              <w:autoSpaceDN w:val="0"/>
              <w:adjustRightInd w:val="0"/>
              <w:rPr>
                <w:color w:val="000000"/>
                <w:sz w:val="18"/>
                <w:szCs w:val="18"/>
              </w:rPr>
            </w:pPr>
            <w:r w:rsidRPr="00042E6B">
              <w:rPr>
                <w:color w:val="000000"/>
                <w:sz w:val="18"/>
                <w:szCs w:val="18"/>
              </w:rPr>
              <w:t>Only applicants interviewed will be notified of their selection or non-selection.  Resumes will not be accepted in place of a completed application.</w:t>
            </w:r>
            <w:r w:rsidRPr="00042E6B">
              <w:rPr>
                <w:sz w:val="18"/>
                <w:szCs w:val="18"/>
              </w:rPr>
              <w:br/>
            </w:r>
          </w:p>
          <w:p w:rsidR="00042E6B" w:rsidRPr="00042E6B" w:rsidRDefault="00042E6B" w:rsidP="00EA3FA7">
            <w:pPr>
              <w:autoSpaceDE w:val="0"/>
              <w:autoSpaceDN w:val="0"/>
              <w:adjustRightInd w:val="0"/>
              <w:jc w:val="center"/>
              <w:rPr>
                <w:color w:val="000000"/>
                <w:sz w:val="18"/>
                <w:szCs w:val="18"/>
              </w:rPr>
            </w:pPr>
            <w:r w:rsidRPr="00042E6B">
              <w:rPr>
                <w:color w:val="000000"/>
                <w:sz w:val="18"/>
                <w:szCs w:val="18"/>
              </w:rPr>
              <w:t xml:space="preserve">Website: </w:t>
            </w:r>
            <w:hyperlink r:id="rId9" w:history="1">
              <w:r w:rsidRPr="00042E6B">
                <w:rPr>
                  <w:color w:val="0000FF"/>
                  <w:sz w:val="18"/>
                  <w:szCs w:val="18"/>
                  <w:u w:val="single"/>
                </w:rPr>
                <w:t>www.TexasAgriculture.gov</w:t>
              </w:r>
            </w:hyperlink>
            <w:r w:rsidRPr="00042E6B">
              <w:rPr>
                <w:color w:val="000000"/>
                <w:sz w:val="18"/>
                <w:szCs w:val="18"/>
              </w:rPr>
              <w:tab/>
            </w:r>
            <w:r w:rsidRPr="00042E6B">
              <w:rPr>
                <w:color w:val="000000"/>
                <w:sz w:val="18"/>
                <w:szCs w:val="18"/>
              </w:rPr>
              <w:tab/>
              <w:t xml:space="preserve">Email: </w:t>
            </w:r>
            <w:hyperlink r:id="rId10" w:history="1">
              <w:r w:rsidRPr="00042E6B">
                <w:rPr>
                  <w:color w:val="0000FF"/>
                  <w:sz w:val="18"/>
                  <w:szCs w:val="18"/>
                  <w:u w:val="single"/>
                </w:rPr>
                <w:t>hr@TexasAgriculture.gov</w:t>
              </w:r>
            </w:hyperlink>
          </w:p>
          <w:p w:rsidR="00042E6B" w:rsidRPr="00042E6B" w:rsidRDefault="00042E6B" w:rsidP="00EA3FA7">
            <w:pPr>
              <w:autoSpaceDE w:val="0"/>
              <w:autoSpaceDN w:val="0"/>
              <w:adjustRightInd w:val="0"/>
              <w:jc w:val="center"/>
              <w:rPr>
                <w:color w:val="000000"/>
                <w:sz w:val="18"/>
                <w:szCs w:val="18"/>
              </w:rPr>
            </w:pPr>
          </w:p>
          <w:p w:rsidR="00042E6B" w:rsidRPr="00475DE8" w:rsidRDefault="00042E6B" w:rsidP="00EA3FA7">
            <w:pPr>
              <w:autoSpaceDE w:val="0"/>
              <w:autoSpaceDN w:val="0"/>
              <w:adjustRightInd w:val="0"/>
              <w:rPr>
                <w:color w:val="000000"/>
                <w:sz w:val="18"/>
                <w:szCs w:val="18"/>
              </w:rPr>
            </w:pPr>
            <w:r w:rsidRPr="00042E6B">
              <w:rPr>
                <w:sz w:val="18"/>
                <w:szCs w:val="18"/>
              </w:rPr>
              <w:t>TDA participates in E-Verify and will provide the Social Security Administration and, if necessary, the Department of Homeland Security with information from each new employee's Form I-9 to confirm work authorization.</w:t>
            </w:r>
            <w:r w:rsidRPr="00042E6B">
              <w:rPr>
                <w:sz w:val="18"/>
                <w:szCs w:val="18"/>
              </w:rPr>
              <w:br/>
            </w:r>
            <w:r w:rsidRPr="00042E6B">
              <w:rPr>
                <w:sz w:val="18"/>
                <w:szCs w:val="18"/>
              </w:rPr>
              <w:br/>
            </w:r>
            <w:hyperlink r:id="rId11" w:history="1">
              <w:r w:rsidRPr="00042E6B">
                <w:rPr>
                  <w:color w:val="0000FF"/>
                  <w:sz w:val="18"/>
                  <w:szCs w:val="18"/>
                  <w:u w:val="single"/>
                </w:rPr>
                <w:t>* E-Verify Participation Poster (English)</w:t>
              </w:r>
              <w:r w:rsidRPr="00042E6B">
                <w:rPr>
                  <w:color w:val="0000FF"/>
                  <w:sz w:val="18"/>
                  <w:szCs w:val="18"/>
                  <w:u w:val="single"/>
                </w:rPr>
                <w:br/>
              </w:r>
            </w:hyperlink>
            <w:hyperlink r:id="rId12" w:history="1">
              <w:r w:rsidRPr="00042E6B">
                <w:rPr>
                  <w:color w:val="0000FF"/>
                  <w:sz w:val="18"/>
                  <w:szCs w:val="18"/>
                  <w:u w:val="single"/>
                </w:rPr>
                <w:t>* E-Verity Participation Poster (Spanish)</w:t>
              </w:r>
            </w:hyperlink>
            <w:r w:rsidRPr="00042E6B">
              <w:rPr>
                <w:sz w:val="18"/>
                <w:szCs w:val="18"/>
              </w:rPr>
              <w:br/>
            </w:r>
            <w:hyperlink r:id="rId13" w:history="1">
              <w:r w:rsidRPr="00042E6B">
                <w:rPr>
                  <w:color w:val="0000FF"/>
                  <w:sz w:val="18"/>
                  <w:szCs w:val="18"/>
                  <w:u w:val="single"/>
                </w:rPr>
                <w:t>* Right to Work Poster (English)</w:t>
              </w:r>
            </w:hyperlink>
            <w:r w:rsidRPr="00042E6B">
              <w:rPr>
                <w:sz w:val="18"/>
                <w:szCs w:val="18"/>
              </w:rPr>
              <w:br/>
            </w:r>
            <w:hyperlink r:id="rId14" w:history="1">
              <w:r w:rsidRPr="00042E6B">
                <w:rPr>
                  <w:color w:val="0000FF"/>
                  <w:sz w:val="18"/>
                  <w:szCs w:val="18"/>
                  <w:u w:val="single"/>
                </w:rPr>
                <w:t>* Right to Work Poster (Spanish)</w:t>
              </w:r>
            </w:hyperlink>
          </w:p>
        </w:tc>
      </w:tr>
    </w:tbl>
    <w:p w:rsidR="00042E6B" w:rsidRPr="00042E6B" w:rsidRDefault="00042E6B">
      <w:pPr>
        <w:rPr>
          <w:sz w:val="22"/>
          <w:szCs w:val="22"/>
        </w:rPr>
      </w:pPr>
    </w:p>
    <w:sectPr w:rsidR="00042E6B" w:rsidRPr="00042E6B" w:rsidSect="00042E6B">
      <w:footerReference w:type="default" r:id="rId15"/>
      <w:pgSz w:w="12240" w:h="15840"/>
      <w:pgMar w:top="576" w:right="576" w:bottom="576" w:left="576"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58" w:rsidRDefault="00886958" w:rsidP="00145F7F">
      <w:r>
        <w:separator/>
      </w:r>
    </w:p>
  </w:endnote>
  <w:endnote w:type="continuationSeparator" w:id="0">
    <w:p w:rsidR="00886958" w:rsidRDefault="00886958" w:rsidP="0014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BA" w:rsidRDefault="00DC7FBA">
    <w:pPr>
      <w:pStyle w:val="Footer"/>
      <w:tabs>
        <w:tab w:val="clear" w:pos="8640"/>
        <w:tab w:val="right" w:pos="105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58" w:rsidRDefault="00886958" w:rsidP="00145F7F">
      <w:r>
        <w:separator/>
      </w:r>
    </w:p>
  </w:footnote>
  <w:footnote w:type="continuationSeparator" w:id="0">
    <w:p w:rsidR="00886958" w:rsidRDefault="00886958" w:rsidP="0014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593"/>
    <w:multiLevelType w:val="hybridMultilevel"/>
    <w:tmpl w:val="A292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22C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F1A0829"/>
    <w:multiLevelType w:val="hybridMultilevel"/>
    <w:tmpl w:val="87FA0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625F6"/>
    <w:multiLevelType w:val="hybridMultilevel"/>
    <w:tmpl w:val="21D4192E"/>
    <w:lvl w:ilvl="0" w:tplc="F8C2D4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6A702C1"/>
    <w:multiLevelType w:val="hybridMultilevel"/>
    <w:tmpl w:val="90721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C4490"/>
    <w:multiLevelType w:val="hybridMultilevel"/>
    <w:tmpl w:val="F96C6E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E11DFF"/>
    <w:multiLevelType w:val="hybridMultilevel"/>
    <w:tmpl w:val="DF9A9A1C"/>
    <w:lvl w:ilvl="0" w:tplc="F8C2D46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CD3590"/>
    <w:multiLevelType w:val="hybridMultilevel"/>
    <w:tmpl w:val="09601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3B1EE9"/>
    <w:multiLevelType w:val="hybridMultilevel"/>
    <w:tmpl w:val="32426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4A5776"/>
    <w:multiLevelType w:val="hybridMultilevel"/>
    <w:tmpl w:val="01600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F0C6C74"/>
    <w:multiLevelType w:val="hybridMultilevel"/>
    <w:tmpl w:val="AF664C48"/>
    <w:lvl w:ilvl="0" w:tplc="0409000F">
      <w:start w:val="1"/>
      <w:numFmt w:val="decimal"/>
      <w:lvlText w:val="%1."/>
      <w:lvlJc w:val="left"/>
      <w:pPr>
        <w:tabs>
          <w:tab w:val="num" w:pos="1320"/>
        </w:tabs>
        <w:ind w:left="1320" w:hanging="360"/>
      </w:p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0"/>
  </w:num>
  <w:num w:numId="6">
    <w:abstractNumId w:val="2"/>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34"/>
    <w:rsid w:val="00017D47"/>
    <w:rsid w:val="00042E6B"/>
    <w:rsid w:val="000B1313"/>
    <w:rsid w:val="001110AF"/>
    <w:rsid w:val="00145F7F"/>
    <w:rsid w:val="001A0C7A"/>
    <w:rsid w:val="001E02F1"/>
    <w:rsid w:val="001F5C2E"/>
    <w:rsid w:val="00263526"/>
    <w:rsid w:val="00283596"/>
    <w:rsid w:val="002D068F"/>
    <w:rsid w:val="002D0A34"/>
    <w:rsid w:val="00320EF5"/>
    <w:rsid w:val="00367AB2"/>
    <w:rsid w:val="003B1EA9"/>
    <w:rsid w:val="003E3E27"/>
    <w:rsid w:val="004363EE"/>
    <w:rsid w:val="004E66E9"/>
    <w:rsid w:val="004E6EED"/>
    <w:rsid w:val="00501921"/>
    <w:rsid w:val="0051515A"/>
    <w:rsid w:val="00546065"/>
    <w:rsid w:val="00581E91"/>
    <w:rsid w:val="00583895"/>
    <w:rsid w:val="005D07E5"/>
    <w:rsid w:val="00625244"/>
    <w:rsid w:val="00647D84"/>
    <w:rsid w:val="006500BE"/>
    <w:rsid w:val="00651F0A"/>
    <w:rsid w:val="00660EE3"/>
    <w:rsid w:val="006970B4"/>
    <w:rsid w:val="006A68ED"/>
    <w:rsid w:val="00731E4F"/>
    <w:rsid w:val="007A1ADA"/>
    <w:rsid w:val="007D273E"/>
    <w:rsid w:val="00886958"/>
    <w:rsid w:val="008A1049"/>
    <w:rsid w:val="00A32FF3"/>
    <w:rsid w:val="00AC0342"/>
    <w:rsid w:val="00AF026C"/>
    <w:rsid w:val="00B12BB7"/>
    <w:rsid w:val="00B257A6"/>
    <w:rsid w:val="00B413D3"/>
    <w:rsid w:val="00BA234A"/>
    <w:rsid w:val="00BC70C9"/>
    <w:rsid w:val="00C57982"/>
    <w:rsid w:val="00C60380"/>
    <w:rsid w:val="00C64FD8"/>
    <w:rsid w:val="00C87548"/>
    <w:rsid w:val="00CC31E3"/>
    <w:rsid w:val="00CE55EF"/>
    <w:rsid w:val="00D15207"/>
    <w:rsid w:val="00D21258"/>
    <w:rsid w:val="00D40D97"/>
    <w:rsid w:val="00DB1024"/>
    <w:rsid w:val="00DC7FBA"/>
    <w:rsid w:val="00DF067E"/>
    <w:rsid w:val="00E021AD"/>
    <w:rsid w:val="00E073AE"/>
    <w:rsid w:val="00E540C9"/>
    <w:rsid w:val="00E74A0B"/>
    <w:rsid w:val="00EA056F"/>
    <w:rsid w:val="00ED5276"/>
    <w:rsid w:val="00EE138E"/>
    <w:rsid w:val="00F50293"/>
    <w:rsid w:val="00FA6B6E"/>
    <w:rsid w:val="00FE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0A34"/>
    <w:pPr>
      <w:keepNext/>
      <w:jc w:val="center"/>
      <w:outlineLvl w:val="0"/>
    </w:pPr>
    <w:rPr>
      <w:sz w:val="24"/>
    </w:rPr>
  </w:style>
  <w:style w:type="paragraph" w:styleId="Heading2">
    <w:name w:val="heading 2"/>
    <w:basedOn w:val="Normal"/>
    <w:next w:val="Normal"/>
    <w:link w:val="Heading2Char"/>
    <w:qFormat/>
    <w:rsid w:val="002D0A34"/>
    <w:pPr>
      <w:keepNext/>
      <w:jc w:val="center"/>
      <w:outlineLvl w:val="1"/>
    </w:pPr>
    <w:rPr>
      <w:b/>
      <w:sz w:val="24"/>
    </w:rPr>
  </w:style>
  <w:style w:type="paragraph" w:styleId="Heading3">
    <w:name w:val="heading 3"/>
    <w:basedOn w:val="Normal"/>
    <w:next w:val="Normal"/>
    <w:link w:val="Heading3Char"/>
    <w:qFormat/>
    <w:rsid w:val="002D0A34"/>
    <w:pPr>
      <w:keepNext/>
      <w:outlineLvl w:val="2"/>
    </w:pPr>
    <w:rPr>
      <w:sz w:val="24"/>
    </w:rPr>
  </w:style>
  <w:style w:type="paragraph" w:styleId="Heading4">
    <w:name w:val="heading 4"/>
    <w:basedOn w:val="Normal"/>
    <w:next w:val="Normal"/>
    <w:link w:val="Heading4Char"/>
    <w:qFormat/>
    <w:rsid w:val="002D0A34"/>
    <w:pPr>
      <w:keepNext/>
      <w:tabs>
        <w:tab w:val="center" w:pos="720"/>
        <w:tab w:val="center" w:pos="5220"/>
        <w:tab w:val="right" w:pos="10170"/>
      </w:tabs>
      <w:ind w:right="86"/>
      <w:outlineLvl w:val="3"/>
    </w:pPr>
    <w:rPr>
      <w:rFonts w:ascii="CG Times (WN)" w:hAnsi="CG Times (WN)"/>
      <w:b/>
      <w:sz w:val="22"/>
    </w:rPr>
  </w:style>
  <w:style w:type="paragraph" w:styleId="Heading5">
    <w:name w:val="heading 5"/>
    <w:basedOn w:val="Normal"/>
    <w:next w:val="Normal"/>
    <w:link w:val="Heading5Char"/>
    <w:qFormat/>
    <w:rsid w:val="002D0A34"/>
    <w:pPr>
      <w:keepNext/>
      <w:ind w:right="-43"/>
      <w:outlineLvl w:val="4"/>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A3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D0A3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D0A3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D0A34"/>
    <w:rPr>
      <w:rFonts w:ascii="CG Times (WN)" w:eastAsia="Times New Roman" w:hAnsi="CG Times (WN)" w:cs="Times New Roman"/>
      <w:b/>
      <w:szCs w:val="20"/>
    </w:rPr>
  </w:style>
  <w:style w:type="character" w:customStyle="1" w:styleId="Heading5Char">
    <w:name w:val="Heading 5 Char"/>
    <w:basedOn w:val="DefaultParagraphFont"/>
    <w:link w:val="Heading5"/>
    <w:rsid w:val="002D0A34"/>
    <w:rPr>
      <w:rFonts w:ascii="Times New Roman" w:eastAsia="Times New Roman" w:hAnsi="Times New Roman" w:cs="Times New Roman"/>
      <w:b/>
      <w:bCs/>
      <w:sz w:val="21"/>
      <w:szCs w:val="20"/>
    </w:rPr>
  </w:style>
  <w:style w:type="paragraph" w:styleId="Title">
    <w:name w:val="Title"/>
    <w:basedOn w:val="Normal"/>
    <w:link w:val="TitleChar"/>
    <w:qFormat/>
    <w:rsid w:val="002D0A34"/>
    <w:pPr>
      <w:jc w:val="center"/>
    </w:pPr>
    <w:rPr>
      <w:sz w:val="24"/>
    </w:rPr>
  </w:style>
  <w:style w:type="character" w:customStyle="1" w:styleId="TitleChar">
    <w:name w:val="Title Char"/>
    <w:basedOn w:val="DefaultParagraphFont"/>
    <w:link w:val="Title"/>
    <w:rsid w:val="002D0A34"/>
    <w:rPr>
      <w:rFonts w:ascii="Times New Roman" w:eastAsia="Times New Roman" w:hAnsi="Times New Roman" w:cs="Times New Roman"/>
      <w:sz w:val="24"/>
      <w:szCs w:val="20"/>
    </w:rPr>
  </w:style>
  <w:style w:type="paragraph" w:styleId="Subtitle">
    <w:name w:val="Subtitle"/>
    <w:basedOn w:val="Normal"/>
    <w:link w:val="SubtitleChar"/>
    <w:qFormat/>
    <w:rsid w:val="002D0A34"/>
    <w:rPr>
      <w:sz w:val="24"/>
    </w:rPr>
  </w:style>
  <w:style w:type="character" w:customStyle="1" w:styleId="SubtitleChar">
    <w:name w:val="Subtitle Char"/>
    <w:basedOn w:val="DefaultParagraphFont"/>
    <w:link w:val="Subtitle"/>
    <w:rsid w:val="002D0A34"/>
    <w:rPr>
      <w:rFonts w:ascii="Times New Roman" w:eastAsia="Times New Roman" w:hAnsi="Times New Roman" w:cs="Times New Roman"/>
      <w:sz w:val="24"/>
      <w:szCs w:val="20"/>
    </w:rPr>
  </w:style>
  <w:style w:type="paragraph" w:styleId="Footer">
    <w:name w:val="footer"/>
    <w:basedOn w:val="Normal"/>
    <w:link w:val="FooterChar"/>
    <w:semiHidden/>
    <w:rsid w:val="002D0A34"/>
    <w:pPr>
      <w:tabs>
        <w:tab w:val="center" w:pos="4320"/>
        <w:tab w:val="right" w:pos="8640"/>
      </w:tabs>
    </w:pPr>
  </w:style>
  <w:style w:type="character" w:customStyle="1" w:styleId="FooterChar">
    <w:name w:val="Footer Char"/>
    <w:basedOn w:val="DefaultParagraphFont"/>
    <w:link w:val="Footer"/>
    <w:semiHidden/>
    <w:rsid w:val="002D0A34"/>
    <w:rPr>
      <w:rFonts w:ascii="Times New Roman" w:eastAsia="Times New Roman" w:hAnsi="Times New Roman" w:cs="Times New Roman"/>
      <w:sz w:val="20"/>
      <w:szCs w:val="20"/>
    </w:rPr>
  </w:style>
  <w:style w:type="paragraph" w:styleId="NormalWeb">
    <w:name w:val="Normal (Web)"/>
    <w:basedOn w:val="Normal"/>
    <w:semiHidden/>
    <w:rsid w:val="002D0A34"/>
    <w:pPr>
      <w:spacing w:before="100" w:beforeAutospacing="1" w:after="100" w:afterAutospacing="1"/>
    </w:pPr>
    <w:rPr>
      <w:sz w:val="24"/>
      <w:szCs w:val="24"/>
    </w:rPr>
  </w:style>
  <w:style w:type="character" w:styleId="Hyperlink">
    <w:name w:val="Hyperlink"/>
    <w:semiHidden/>
    <w:rsid w:val="002D0A34"/>
    <w:rPr>
      <w:color w:val="0000FF"/>
      <w:u w:val="single"/>
    </w:rPr>
  </w:style>
  <w:style w:type="paragraph" w:customStyle="1" w:styleId="Default">
    <w:name w:val="Default"/>
    <w:rsid w:val="002D0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2D0A34"/>
    <w:rPr>
      <w:b/>
      <w:bCs/>
    </w:rPr>
  </w:style>
  <w:style w:type="paragraph" w:styleId="Header">
    <w:name w:val="header"/>
    <w:basedOn w:val="Normal"/>
    <w:link w:val="HeaderChar"/>
    <w:uiPriority w:val="99"/>
    <w:unhideWhenUsed/>
    <w:rsid w:val="00145F7F"/>
    <w:pPr>
      <w:tabs>
        <w:tab w:val="center" w:pos="4680"/>
        <w:tab w:val="right" w:pos="9360"/>
      </w:tabs>
    </w:pPr>
  </w:style>
  <w:style w:type="character" w:customStyle="1" w:styleId="HeaderChar">
    <w:name w:val="Header Char"/>
    <w:basedOn w:val="DefaultParagraphFont"/>
    <w:link w:val="Header"/>
    <w:uiPriority w:val="99"/>
    <w:rsid w:val="00145F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63526"/>
    <w:rPr>
      <w:sz w:val="16"/>
      <w:szCs w:val="16"/>
    </w:rPr>
  </w:style>
  <w:style w:type="paragraph" w:styleId="CommentText">
    <w:name w:val="annotation text"/>
    <w:basedOn w:val="Normal"/>
    <w:link w:val="CommentTextChar"/>
    <w:uiPriority w:val="99"/>
    <w:semiHidden/>
    <w:unhideWhenUsed/>
    <w:rsid w:val="00263526"/>
  </w:style>
  <w:style w:type="character" w:customStyle="1" w:styleId="CommentTextChar">
    <w:name w:val="Comment Text Char"/>
    <w:basedOn w:val="DefaultParagraphFont"/>
    <w:link w:val="CommentText"/>
    <w:uiPriority w:val="99"/>
    <w:semiHidden/>
    <w:rsid w:val="002635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526"/>
    <w:rPr>
      <w:b/>
      <w:bCs/>
    </w:rPr>
  </w:style>
  <w:style w:type="character" w:customStyle="1" w:styleId="CommentSubjectChar">
    <w:name w:val="Comment Subject Char"/>
    <w:basedOn w:val="CommentTextChar"/>
    <w:link w:val="CommentSubject"/>
    <w:uiPriority w:val="99"/>
    <w:semiHidden/>
    <w:rsid w:val="002635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3526"/>
    <w:rPr>
      <w:rFonts w:ascii="Tahoma" w:hAnsi="Tahoma" w:cs="Tahoma"/>
      <w:sz w:val="16"/>
      <w:szCs w:val="16"/>
    </w:rPr>
  </w:style>
  <w:style w:type="character" w:customStyle="1" w:styleId="BalloonTextChar">
    <w:name w:val="Balloon Text Char"/>
    <w:basedOn w:val="DefaultParagraphFont"/>
    <w:link w:val="BalloonText"/>
    <w:uiPriority w:val="99"/>
    <w:semiHidden/>
    <w:rsid w:val="00263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0A34"/>
    <w:pPr>
      <w:keepNext/>
      <w:jc w:val="center"/>
      <w:outlineLvl w:val="0"/>
    </w:pPr>
    <w:rPr>
      <w:sz w:val="24"/>
    </w:rPr>
  </w:style>
  <w:style w:type="paragraph" w:styleId="Heading2">
    <w:name w:val="heading 2"/>
    <w:basedOn w:val="Normal"/>
    <w:next w:val="Normal"/>
    <w:link w:val="Heading2Char"/>
    <w:qFormat/>
    <w:rsid w:val="002D0A34"/>
    <w:pPr>
      <w:keepNext/>
      <w:jc w:val="center"/>
      <w:outlineLvl w:val="1"/>
    </w:pPr>
    <w:rPr>
      <w:b/>
      <w:sz w:val="24"/>
    </w:rPr>
  </w:style>
  <w:style w:type="paragraph" w:styleId="Heading3">
    <w:name w:val="heading 3"/>
    <w:basedOn w:val="Normal"/>
    <w:next w:val="Normal"/>
    <w:link w:val="Heading3Char"/>
    <w:qFormat/>
    <w:rsid w:val="002D0A34"/>
    <w:pPr>
      <w:keepNext/>
      <w:outlineLvl w:val="2"/>
    </w:pPr>
    <w:rPr>
      <w:sz w:val="24"/>
    </w:rPr>
  </w:style>
  <w:style w:type="paragraph" w:styleId="Heading4">
    <w:name w:val="heading 4"/>
    <w:basedOn w:val="Normal"/>
    <w:next w:val="Normal"/>
    <w:link w:val="Heading4Char"/>
    <w:qFormat/>
    <w:rsid w:val="002D0A34"/>
    <w:pPr>
      <w:keepNext/>
      <w:tabs>
        <w:tab w:val="center" w:pos="720"/>
        <w:tab w:val="center" w:pos="5220"/>
        <w:tab w:val="right" w:pos="10170"/>
      </w:tabs>
      <w:ind w:right="86"/>
      <w:outlineLvl w:val="3"/>
    </w:pPr>
    <w:rPr>
      <w:rFonts w:ascii="CG Times (WN)" w:hAnsi="CG Times (WN)"/>
      <w:b/>
      <w:sz w:val="22"/>
    </w:rPr>
  </w:style>
  <w:style w:type="paragraph" w:styleId="Heading5">
    <w:name w:val="heading 5"/>
    <w:basedOn w:val="Normal"/>
    <w:next w:val="Normal"/>
    <w:link w:val="Heading5Char"/>
    <w:qFormat/>
    <w:rsid w:val="002D0A34"/>
    <w:pPr>
      <w:keepNext/>
      <w:ind w:right="-43"/>
      <w:outlineLvl w:val="4"/>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A3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D0A3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D0A3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D0A34"/>
    <w:rPr>
      <w:rFonts w:ascii="CG Times (WN)" w:eastAsia="Times New Roman" w:hAnsi="CG Times (WN)" w:cs="Times New Roman"/>
      <w:b/>
      <w:szCs w:val="20"/>
    </w:rPr>
  </w:style>
  <w:style w:type="character" w:customStyle="1" w:styleId="Heading5Char">
    <w:name w:val="Heading 5 Char"/>
    <w:basedOn w:val="DefaultParagraphFont"/>
    <w:link w:val="Heading5"/>
    <w:rsid w:val="002D0A34"/>
    <w:rPr>
      <w:rFonts w:ascii="Times New Roman" w:eastAsia="Times New Roman" w:hAnsi="Times New Roman" w:cs="Times New Roman"/>
      <w:b/>
      <w:bCs/>
      <w:sz w:val="21"/>
      <w:szCs w:val="20"/>
    </w:rPr>
  </w:style>
  <w:style w:type="paragraph" w:styleId="Title">
    <w:name w:val="Title"/>
    <w:basedOn w:val="Normal"/>
    <w:link w:val="TitleChar"/>
    <w:qFormat/>
    <w:rsid w:val="002D0A34"/>
    <w:pPr>
      <w:jc w:val="center"/>
    </w:pPr>
    <w:rPr>
      <w:sz w:val="24"/>
    </w:rPr>
  </w:style>
  <w:style w:type="character" w:customStyle="1" w:styleId="TitleChar">
    <w:name w:val="Title Char"/>
    <w:basedOn w:val="DefaultParagraphFont"/>
    <w:link w:val="Title"/>
    <w:rsid w:val="002D0A34"/>
    <w:rPr>
      <w:rFonts w:ascii="Times New Roman" w:eastAsia="Times New Roman" w:hAnsi="Times New Roman" w:cs="Times New Roman"/>
      <w:sz w:val="24"/>
      <w:szCs w:val="20"/>
    </w:rPr>
  </w:style>
  <w:style w:type="paragraph" w:styleId="Subtitle">
    <w:name w:val="Subtitle"/>
    <w:basedOn w:val="Normal"/>
    <w:link w:val="SubtitleChar"/>
    <w:qFormat/>
    <w:rsid w:val="002D0A34"/>
    <w:rPr>
      <w:sz w:val="24"/>
    </w:rPr>
  </w:style>
  <w:style w:type="character" w:customStyle="1" w:styleId="SubtitleChar">
    <w:name w:val="Subtitle Char"/>
    <w:basedOn w:val="DefaultParagraphFont"/>
    <w:link w:val="Subtitle"/>
    <w:rsid w:val="002D0A34"/>
    <w:rPr>
      <w:rFonts w:ascii="Times New Roman" w:eastAsia="Times New Roman" w:hAnsi="Times New Roman" w:cs="Times New Roman"/>
      <w:sz w:val="24"/>
      <w:szCs w:val="20"/>
    </w:rPr>
  </w:style>
  <w:style w:type="paragraph" w:styleId="Footer">
    <w:name w:val="footer"/>
    <w:basedOn w:val="Normal"/>
    <w:link w:val="FooterChar"/>
    <w:semiHidden/>
    <w:rsid w:val="002D0A34"/>
    <w:pPr>
      <w:tabs>
        <w:tab w:val="center" w:pos="4320"/>
        <w:tab w:val="right" w:pos="8640"/>
      </w:tabs>
    </w:pPr>
  </w:style>
  <w:style w:type="character" w:customStyle="1" w:styleId="FooterChar">
    <w:name w:val="Footer Char"/>
    <w:basedOn w:val="DefaultParagraphFont"/>
    <w:link w:val="Footer"/>
    <w:semiHidden/>
    <w:rsid w:val="002D0A34"/>
    <w:rPr>
      <w:rFonts w:ascii="Times New Roman" w:eastAsia="Times New Roman" w:hAnsi="Times New Roman" w:cs="Times New Roman"/>
      <w:sz w:val="20"/>
      <w:szCs w:val="20"/>
    </w:rPr>
  </w:style>
  <w:style w:type="paragraph" w:styleId="NormalWeb">
    <w:name w:val="Normal (Web)"/>
    <w:basedOn w:val="Normal"/>
    <w:semiHidden/>
    <w:rsid w:val="002D0A34"/>
    <w:pPr>
      <w:spacing w:before="100" w:beforeAutospacing="1" w:after="100" w:afterAutospacing="1"/>
    </w:pPr>
    <w:rPr>
      <w:sz w:val="24"/>
      <w:szCs w:val="24"/>
    </w:rPr>
  </w:style>
  <w:style w:type="character" w:styleId="Hyperlink">
    <w:name w:val="Hyperlink"/>
    <w:semiHidden/>
    <w:rsid w:val="002D0A34"/>
    <w:rPr>
      <w:color w:val="0000FF"/>
      <w:u w:val="single"/>
    </w:rPr>
  </w:style>
  <w:style w:type="paragraph" w:customStyle="1" w:styleId="Default">
    <w:name w:val="Default"/>
    <w:rsid w:val="002D0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2D0A34"/>
    <w:rPr>
      <w:b/>
      <w:bCs/>
    </w:rPr>
  </w:style>
  <w:style w:type="paragraph" w:styleId="Header">
    <w:name w:val="header"/>
    <w:basedOn w:val="Normal"/>
    <w:link w:val="HeaderChar"/>
    <w:uiPriority w:val="99"/>
    <w:unhideWhenUsed/>
    <w:rsid w:val="00145F7F"/>
    <w:pPr>
      <w:tabs>
        <w:tab w:val="center" w:pos="4680"/>
        <w:tab w:val="right" w:pos="9360"/>
      </w:tabs>
    </w:pPr>
  </w:style>
  <w:style w:type="character" w:customStyle="1" w:styleId="HeaderChar">
    <w:name w:val="Header Char"/>
    <w:basedOn w:val="DefaultParagraphFont"/>
    <w:link w:val="Header"/>
    <w:uiPriority w:val="99"/>
    <w:rsid w:val="00145F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63526"/>
    <w:rPr>
      <w:sz w:val="16"/>
      <w:szCs w:val="16"/>
    </w:rPr>
  </w:style>
  <w:style w:type="paragraph" w:styleId="CommentText">
    <w:name w:val="annotation text"/>
    <w:basedOn w:val="Normal"/>
    <w:link w:val="CommentTextChar"/>
    <w:uiPriority w:val="99"/>
    <w:semiHidden/>
    <w:unhideWhenUsed/>
    <w:rsid w:val="00263526"/>
  </w:style>
  <w:style w:type="character" w:customStyle="1" w:styleId="CommentTextChar">
    <w:name w:val="Comment Text Char"/>
    <w:basedOn w:val="DefaultParagraphFont"/>
    <w:link w:val="CommentText"/>
    <w:uiPriority w:val="99"/>
    <w:semiHidden/>
    <w:rsid w:val="002635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526"/>
    <w:rPr>
      <w:b/>
      <w:bCs/>
    </w:rPr>
  </w:style>
  <w:style w:type="character" w:customStyle="1" w:styleId="CommentSubjectChar">
    <w:name w:val="Comment Subject Char"/>
    <w:basedOn w:val="CommentTextChar"/>
    <w:link w:val="CommentSubject"/>
    <w:uiPriority w:val="99"/>
    <w:semiHidden/>
    <w:rsid w:val="002635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3526"/>
    <w:rPr>
      <w:rFonts w:ascii="Tahoma" w:hAnsi="Tahoma" w:cs="Tahoma"/>
      <w:sz w:val="16"/>
      <w:szCs w:val="16"/>
    </w:rPr>
  </w:style>
  <w:style w:type="character" w:customStyle="1" w:styleId="BalloonTextChar">
    <w:name w:val="Balloon Text Char"/>
    <w:basedOn w:val="DefaultParagraphFont"/>
    <w:link w:val="BalloonText"/>
    <w:uiPriority w:val="99"/>
    <w:semiHidden/>
    <w:rsid w:val="00263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hr@TexasAgriculture.gov"/>
  <Relationship Id="rId11" Type="http://schemas.openxmlformats.org/officeDocument/2006/relationships/hyperlink" TargetMode="External" Target="http://www.texasagriculture.gov/Portals/0/Job%20Postings/E-Verify_Poster_V08-08_Standard_English.pdf"/>
  <Relationship Id="rId12" Type="http://schemas.openxmlformats.org/officeDocument/2006/relationships/hyperlink" TargetMode="External" Target="http://www.texasagriculture.gov/Portals/0/Job%20Postings/EverifyPosterSpanish1.pdf"/>
  <Relationship Id="rId13" Type="http://schemas.openxmlformats.org/officeDocument/2006/relationships/hyperlink" TargetMode="External" Target="http://www.texasagriculture.gov/Portals/0/Job%20Postings/Right_to_Work_Poster_English.pdf"/>
  <Relationship Id="rId14" Type="http://schemas.openxmlformats.org/officeDocument/2006/relationships/hyperlink" TargetMode="External" Target="http://www.texasagriculture.gov/Portals/0/Job%20Postings/Right_to_Work_Poster_Spanish.pdf"/>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0A13-46E7-491C-A73E-947D9551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1075</Words>
  <Characters>6133</Characters>
  <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