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63A3" w14:textId="77777777" w:rsidR="001B5CCB" w:rsidRDefault="00316031" w:rsidP="003C5625">
      <w:pPr>
        <w:spacing w:before="240" w:line="206" w:lineRule="auto"/>
        <w:jc w:val="center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GUIDEFORM</w:t>
      </w:r>
    </w:p>
    <w:p w14:paraId="7DDD3E33" w14:textId="77777777" w:rsidR="001B5CCB" w:rsidRDefault="00316031">
      <w:pPr>
        <w:spacing w:before="36"/>
        <w:ind w:left="360"/>
        <w:jc w:val="center"/>
        <w:rPr>
          <w:rFonts w:ascii="Times New Roman" w:hAnsi="Times New Roman"/>
          <w:b/>
          <w:color w:val="000000"/>
          <w:spacing w:val="2"/>
          <w:w w:val="105"/>
          <w:sz w:val="24"/>
        </w:rPr>
      </w:pPr>
      <w:r>
        <w:rPr>
          <w:rFonts w:ascii="Times New Roman" w:hAnsi="Times New Roman"/>
          <w:b/>
          <w:color w:val="000000"/>
          <w:spacing w:val="2"/>
          <w:w w:val="105"/>
          <w:sz w:val="24"/>
        </w:rPr>
        <w:t>- VOLUNTARY ACQUISITION -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b/>
          <w:color w:val="000000"/>
          <w:spacing w:val="6"/>
          <w:w w:val="105"/>
          <w:sz w:val="24"/>
        </w:rPr>
        <w:t xml:space="preserve">- </w:t>
      </w:r>
      <w:r>
        <w:rPr>
          <w:rFonts w:ascii="Times New Roman" w:hAnsi="Times New Roman"/>
          <w:color w:val="000000"/>
          <w:spacing w:val="6"/>
          <w:w w:val="105"/>
          <w:sz w:val="24"/>
        </w:rPr>
        <w:t>Informational Notice -</w:t>
      </w:r>
    </w:p>
    <w:p w14:paraId="2BA83080" w14:textId="77777777" w:rsidR="001B5CCB" w:rsidRDefault="00316031">
      <w:pPr>
        <w:jc w:val="center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(Agencies </w:t>
      </w:r>
      <w:proofErr w:type="gramStart"/>
      <w:r>
        <w:rPr>
          <w:rFonts w:ascii="Times New Roman" w:hAnsi="Times New Roman"/>
          <w:color w:val="000000"/>
          <w:spacing w:val="-5"/>
          <w:w w:val="105"/>
          <w:sz w:val="24"/>
        </w:rPr>
        <w:t>With</w:t>
      </w:r>
      <w:proofErr w:type="gramEnd"/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Eminent Domain Authority)</w:t>
      </w:r>
    </w:p>
    <w:p w14:paraId="6E596FA5" w14:textId="77777777" w:rsidR="001B5CCB" w:rsidRDefault="00316031">
      <w:pPr>
        <w:spacing w:before="288"/>
        <w:ind w:left="288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Grantee or Agency Letterhead</w:t>
      </w:r>
    </w:p>
    <w:p w14:paraId="781D0247" w14:textId="77777777" w:rsidR="001B5CCB" w:rsidRDefault="00316031" w:rsidP="005D2DEF">
      <w:pPr>
        <w:spacing w:before="216" w:after="288"/>
        <w:ind w:right="36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(date)</w:t>
      </w:r>
    </w:p>
    <w:p w14:paraId="0BED4905" w14:textId="77777777" w:rsidR="001B5CCB" w:rsidRDefault="006A53CB">
      <w:pPr>
        <w:spacing w:line="201" w:lineRule="auto"/>
        <w:rPr>
          <w:rFonts w:ascii="Times New Roman" w:hAnsi="Times New Roman"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153BF" wp14:editId="16C69FEE">
                <wp:simplePos x="0" y="0"/>
                <wp:positionH relativeFrom="column">
                  <wp:posOffset>351790</wp:posOffset>
                </wp:positionH>
                <wp:positionV relativeFrom="paragraph">
                  <wp:posOffset>139065</wp:posOffset>
                </wp:positionV>
                <wp:extent cx="1301115" cy="0"/>
                <wp:effectExtent l="8890" t="5715" r="1397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8BFA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pt,10.95pt" to="130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" strokeweight=".7pt"/>
            </w:pict>
          </mc:Fallback>
        </mc:AlternateContent>
      </w:r>
      <w:r w:rsidR="00316031">
        <w:rPr>
          <w:rFonts w:ascii="Times New Roman" w:hAnsi="Times New Roman"/>
          <w:color w:val="000000"/>
          <w:w w:val="105"/>
          <w:sz w:val="24"/>
        </w:rPr>
        <w:t>Dear</w:t>
      </w:r>
      <w:r w:rsidR="005D2DEF">
        <w:rPr>
          <w:rFonts w:ascii="Times New Roman" w:hAnsi="Times New Roman"/>
          <w:color w:val="000000"/>
          <w:w w:val="105"/>
          <w:sz w:val="24"/>
        </w:rPr>
        <w:t xml:space="preserve">                                  :</w:t>
      </w:r>
    </w:p>
    <w:p w14:paraId="2916F599" w14:textId="77777777" w:rsidR="005D2DEF" w:rsidRDefault="005D2DEF">
      <w:pPr>
        <w:tabs>
          <w:tab w:val="right" w:leader="underscore" w:pos="8071"/>
        </w:tabs>
        <w:rPr>
          <w:rFonts w:ascii="Times New Roman" w:hAnsi="Times New Roman"/>
          <w:color w:val="000000"/>
          <w:spacing w:val="-6"/>
          <w:w w:val="105"/>
          <w:sz w:val="24"/>
        </w:rPr>
      </w:pPr>
    </w:p>
    <w:p w14:paraId="70D8AB92" w14:textId="77777777" w:rsidR="001B5CCB" w:rsidRDefault="00316031" w:rsidP="005D2DEF">
      <w:pPr>
        <w:tabs>
          <w:tab w:val="right" w:leader="underscore" w:pos="8071"/>
        </w:tabs>
        <w:rPr>
          <w:rFonts w:ascii="Times New Roman" w:hAnsi="Times New Roman"/>
          <w:color w:val="000000"/>
          <w:spacing w:val="55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(City, County, State, other)</w:t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____________________________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is interested in acquiring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property you own at (address) ___________________________ for a proposed project </w:t>
      </w: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which may receive funding assistance from the U.S. Department of Housing and Urban </w:t>
      </w:r>
      <w:r w:rsidR="005D2DEF">
        <w:rPr>
          <w:rFonts w:ascii="Times New Roman" w:hAnsi="Times New Roman"/>
          <w:color w:val="000000"/>
          <w:spacing w:val="-9"/>
          <w:w w:val="105"/>
          <w:sz w:val="24"/>
        </w:rPr>
        <w:t>Development (HUD) under the Community Development Block Grant program</w:t>
      </w:r>
      <w:r>
        <w:rPr>
          <w:rFonts w:ascii="Times New Roman" w:hAnsi="Times New Roman"/>
          <w:color w:val="000000"/>
          <w:spacing w:val="44"/>
          <w:w w:val="105"/>
          <w:sz w:val="24"/>
        </w:rPr>
        <w:t>.</w:t>
      </w:r>
    </w:p>
    <w:p w14:paraId="433AFAB2" w14:textId="77777777" w:rsidR="001B5CCB" w:rsidRDefault="00316031" w:rsidP="005D2DEF">
      <w:pPr>
        <w:tabs>
          <w:tab w:val="right" w:leader="underscore" w:pos="7819"/>
        </w:tabs>
        <w:spacing w:before="25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Please be advised that, (City, County, State, other)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________________________ p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ossesses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eminent domain authority to acquire property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>;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however, in the event you are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not interested in selling your property, or if we cannot reach an amicable agreement for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the purchase of your property, we will not pursue its acquisition under eminent domain.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Your property is not a necessary part of the proposed project and is not part of an intended, planned, or designated project area where substantially all of the property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within the area is to be acquired.</w:t>
      </w:r>
    </w:p>
    <w:p w14:paraId="48B065D7" w14:textId="77777777" w:rsidR="001B5CCB" w:rsidRDefault="00316031" w:rsidP="005D2DEF">
      <w:pPr>
        <w:tabs>
          <w:tab w:val="right" w:leader="underscore" w:pos="7812"/>
        </w:tabs>
        <w:spacing w:before="288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We are prepared to offer you ($)</w:t>
      </w:r>
      <w:r>
        <w:rPr>
          <w:rFonts w:ascii="Times New Roman" w:hAnsi="Times New Roman"/>
          <w:color w:val="000000"/>
          <w:spacing w:val="-6"/>
          <w:w w:val="105"/>
          <w:sz w:val="24"/>
        </w:rPr>
        <w:tab/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__________________________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to purchase your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property. </w:t>
      </w:r>
      <w:r w:rsidR="005D2DEF">
        <w:rPr>
          <w:rFonts w:ascii="Times New Roman" w:hAnsi="Times New Roman"/>
          <w:color w:val="000000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We believe this amount represents the current market value of your property.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Please contact us at your convenience if you are interested in selling your property.</w:t>
      </w:r>
    </w:p>
    <w:p w14:paraId="323FC784" w14:textId="77777777" w:rsidR="001B5CCB" w:rsidRDefault="00316031">
      <w:pPr>
        <w:spacing w:before="252"/>
        <w:ind w:right="7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In accordance with the Uniform Relocation Assistance and Real Property Acquisition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Policies Act (URA), owner-occupants who move as a result of a voluntary acquisition are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not eligible for relocation assistance.</w:t>
      </w:r>
    </w:p>
    <w:p w14:paraId="53D5E7B2" w14:textId="77777777" w:rsidR="001B5CCB" w:rsidRDefault="00316031">
      <w:pPr>
        <w:tabs>
          <w:tab w:val="left" w:leader="underscore" w:pos="3362"/>
          <w:tab w:val="right" w:leader="underscore" w:pos="5446"/>
        </w:tabs>
        <w:spacing w:before="288"/>
        <w:ind w:right="792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If you have any questions about this notice or the proposed project, please contact </w:t>
      </w:r>
      <w:r>
        <w:rPr>
          <w:rFonts w:ascii="Times New Roman" w:hAnsi="Times New Roman"/>
          <w:color w:val="000000"/>
          <w:w w:val="105"/>
          <w:sz w:val="24"/>
        </w:rPr>
        <w:t>(name)</w:t>
      </w:r>
      <w:r>
        <w:rPr>
          <w:rFonts w:ascii="Times New Roman" w:hAnsi="Times New Roman"/>
          <w:color w:val="000000"/>
          <w:w w:val="105"/>
          <w:sz w:val="24"/>
        </w:rPr>
        <w:tab/>
      </w:r>
      <w:r>
        <w:rPr>
          <w:rFonts w:ascii="Times New Roman" w:hAnsi="Times New Roman"/>
          <w:color w:val="000000"/>
          <w:spacing w:val="-4"/>
          <w:w w:val="105"/>
          <w:sz w:val="24"/>
        </w:rPr>
        <w:t>, (title)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</w:p>
    <w:p w14:paraId="50268236" w14:textId="77777777" w:rsidR="001B5CCB" w:rsidRDefault="00316031">
      <w:pPr>
        <w:tabs>
          <w:tab w:val="left" w:leader="underscore" w:pos="4870"/>
          <w:tab w:val="right" w:leader="underscore" w:pos="8071"/>
        </w:tabs>
        <w:rPr>
          <w:rFonts w:ascii="Times New Roman" w:hAnsi="Times New Roman"/>
          <w:color w:val="000000"/>
          <w:spacing w:val="-10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>(address)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, (phone)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14:paraId="705E36B1" w14:textId="77777777" w:rsidR="001B5CCB" w:rsidRDefault="006A53CB">
      <w:pPr>
        <w:spacing w:before="504" w:after="288" w:line="480" w:lineRule="auto"/>
        <w:ind w:left="2736" w:right="4392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2342" wp14:editId="503F84D9">
                <wp:simplePos x="0" y="0"/>
                <wp:positionH relativeFrom="page">
                  <wp:posOffset>3787775</wp:posOffset>
                </wp:positionH>
                <wp:positionV relativeFrom="page">
                  <wp:posOffset>8094980</wp:posOffset>
                </wp:positionV>
                <wp:extent cx="1985010" cy="0"/>
                <wp:effectExtent l="6350" t="8255" r="889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8CD6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8.25pt,637.4pt" to="454.55pt,6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" strokeweight=".7pt">
                <w10:wrap anchorx="page" anchory="page"/>
              </v:line>
            </w:pict>
          </mc:Fallback>
        </mc:AlternateContent>
      </w:r>
      <w:r w:rsidR="00316031">
        <w:rPr>
          <w:rFonts w:ascii="Times New Roman" w:hAnsi="Times New Roman"/>
          <w:color w:val="000000"/>
          <w:spacing w:val="-1"/>
          <w:w w:val="105"/>
          <w:sz w:val="24"/>
        </w:rPr>
        <w:t xml:space="preserve">Sincerely, </w:t>
      </w:r>
      <w:r w:rsidR="00316031">
        <w:rPr>
          <w:rFonts w:ascii="Times New Roman" w:hAnsi="Times New Roman"/>
          <w:color w:val="000000"/>
          <w:spacing w:val="-4"/>
          <w:w w:val="105"/>
          <w:sz w:val="24"/>
        </w:rPr>
        <w:t>(name and title)</w:t>
      </w:r>
    </w:p>
    <w:p w14:paraId="696525C6" w14:textId="77777777" w:rsidR="001B5CCB" w:rsidRDefault="00316031">
      <w:pPr>
        <w:pBdr>
          <w:top w:val="double" w:sz="8" w:space="2" w:color="000000"/>
        </w:pBdr>
        <w:spacing w:before="23" w:line="199" w:lineRule="auto"/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t>NOTES.</w:t>
      </w:r>
    </w:p>
    <w:p w14:paraId="68671856" w14:textId="77777777" w:rsidR="005D2DEF" w:rsidRDefault="00316031" w:rsidP="005D2DEF">
      <w:pPr>
        <w:pStyle w:val="Header"/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1. The case file must indicate the manner in which this notice was delivered (e.g.,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certified mail, return receipt requested) and the date of delivery.</w:t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br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br/>
      </w:r>
      <w:r w:rsidR="005D2DEF">
        <w:rPr>
          <w:rFonts w:ascii="Times New Roman" w:hAnsi="Times New Roman"/>
          <w:color w:val="000000"/>
          <w:spacing w:val="-4"/>
          <w:w w:val="105"/>
          <w:sz w:val="24"/>
        </w:rPr>
        <w:lastRenderedPageBreak/>
        <w:br/>
      </w:r>
    </w:p>
    <w:p w14:paraId="561D7B4D" w14:textId="77777777" w:rsidR="005D2DEF" w:rsidRPr="005D2DEF" w:rsidRDefault="005D2DEF" w:rsidP="005D2DE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D2DEF">
        <w:rPr>
          <w:rFonts w:ascii="Times New Roman" w:hAnsi="Times New Roman" w:cs="Times New Roman"/>
          <w:sz w:val="24"/>
          <w:szCs w:val="24"/>
        </w:rPr>
        <w:t>1378 CHG 8</w:t>
      </w:r>
    </w:p>
    <w:p w14:paraId="44100D91" w14:textId="77777777" w:rsidR="005D2DEF" w:rsidRPr="005D2DEF" w:rsidRDefault="005D2DEF" w:rsidP="005D2DEF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D2DEF">
        <w:rPr>
          <w:rFonts w:ascii="Times New Roman" w:hAnsi="Times New Roman" w:cs="Times New Roman"/>
          <w:sz w:val="24"/>
          <w:szCs w:val="24"/>
        </w:rPr>
        <w:t>Appendix 32</w:t>
      </w:r>
    </w:p>
    <w:p w14:paraId="36E5504A" w14:textId="77777777" w:rsidR="001B5CCB" w:rsidRDefault="001B5CCB">
      <w:pPr>
        <w:spacing w:before="180"/>
        <w:ind w:right="792"/>
        <w:rPr>
          <w:rFonts w:ascii="Times New Roman" w:hAnsi="Times New Roman"/>
          <w:color w:val="000000"/>
          <w:spacing w:val="-8"/>
          <w:w w:val="105"/>
          <w:sz w:val="24"/>
        </w:rPr>
      </w:pPr>
    </w:p>
    <w:p w14:paraId="1645EDD8" w14:textId="77777777" w:rsidR="005D2DEF" w:rsidRDefault="005D2DEF" w:rsidP="005D2DEF">
      <w:pPr>
        <w:pStyle w:val="HTMLPreformatted"/>
        <w:rPr>
          <w:color w:val="000000"/>
        </w:rPr>
      </w:pPr>
      <w:r w:rsidRPr="005D2DEF">
        <w:rPr>
          <w:color w:val="000000"/>
        </w:rPr>
        <w:t xml:space="preserve">2. Tenant-occupants displaced as a result of a voluntary acquisition may be entitled to URA relocation assistance and must be so informed per 49 CFR 24.2(a)(15)(iv) – Initiations of negotiations, and 49 CFR 24 Appendix A - 24.2(a)(15)(iv). </w:t>
      </w:r>
    </w:p>
    <w:p w14:paraId="13C22B79" w14:textId="77777777" w:rsidR="005D2DEF" w:rsidRPr="005D2DEF" w:rsidRDefault="005D2DEF" w:rsidP="005D2DEF"/>
    <w:p w14:paraId="1B0A76AF" w14:textId="77777777" w:rsidR="005D2DEF" w:rsidRPr="005D2DEF" w:rsidRDefault="005D2DEF" w:rsidP="005D2DEF">
      <w:pPr>
        <w:pStyle w:val="Level1"/>
        <w:rPr>
          <w:color w:val="000000"/>
        </w:rPr>
      </w:pPr>
      <w:r w:rsidRPr="005D2DEF">
        <w:rPr>
          <w:color w:val="000000"/>
        </w:rPr>
        <w:t xml:space="preserve">3. This </w:t>
      </w:r>
      <w:proofErr w:type="spellStart"/>
      <w:r w:rsidRPr="005D2DEF">
        <w:rPr>
          <w:color w:val="000000"/>
        </w:rPr>
        <w:t>guideform</w:t>
      </w:r>
      <w:proofErr w:type="spellEnd"/>
      <w:r w:rsidRPr="005D2DEF">
        <w:rPr>
          <w:color w:val="000000"/>
        </w:rPr>
        <w:t xml:space="preserve"> may only be used if </w:t>
      </w:r>
      <w:proofErr w:type="gramStart"/>
      <w:r w:rsidRPr="005D2DEF">
        <w:rPr>
          <w:color w:val="000000"/>
          <w:u w:val="single"/>
        </w:rPr>
        <w:t xml:space="preserve">all </w:t>
      </w:r>
      <w:r w:rsidRPr="005D2DEF">
        <w:rPr>
          <w:color w:val="000000"/>
        </w:rPr>
        <w:t>of</w:t>
      </w:r>
      <w:proofErr w:type="gramEnd"/>
      <w:r w:rsidRPr="005D2DEF">
        <w:rPr>
          <w:color w:val="000000"/>
        </w:rPr>
        <w:t xml:space="preserve"> the requirements of 49 CFR 24.101(b)(1)(</w:t>
      </w:r>
      <w:proofErr w:type="spellStart"/>
      <w:r w:rsidRPr="005D2DEF">
        <w:rPr>
          <w:color w:val="000000"/>
        </w:rPr>
        <w:t>i</w:t>
      </w:r>
      <w:proofErr w:type="spellEnd"/>
      <w:r w:rsidRPr="005D2DEF">
        <w:rPr>
          <w:color w:val="000000"/>
        </w:rPr>
        <w:t xml:space="preserve">)-(iv) are met. </w:t>
      </w:r>
    </w:p>
    <w:p w14:paraId="7B77D41D" w14:textId="77777777" w:rsidR="005D2DEF" w:rsidRPr="005D2DEF" w:rsidRDefault="005D2DEF" w:rsidP="005D2DEF">
      <w:pPr>
        <w:spacing w:before="180"/>
        <w:ind w:right="792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</w:rPr>
      </w:pPr>
      <w:r w:rsidRPr="005D2DEF">
        <w:rPr>
          <w:rFonts w:ascii="Times New Roman" w:hAnsi="Times New Roman" w:cs="Times New Roman"/>
          <w:color w:val="000000"/>
          <w:sz w:val="24"/>
          <w:szCs w:val="24"/>
        </w:rPr>
        <w:t>4. T</w:t>
      </w:r>
      <w:bookmarkStart w:id="0" w:name="_GoBack"/>
      <w:bookmarkEnd w:id="0"/>
      <w:r w:rsidRPr="005D2DEF">
        <w:rPr>
          <w:rFonts w:ascii="Times New Roman" w:hAnsi="Times New Roman" w:cs="Times New Roman"/>
          <w:color w:val="000000"/>
          <w:sz w:val="24"/>
          <w:szCs w:val="24"/>
        </w:rPr>
        <w:t xml:space="preserve">his is a </w:t>
      </w:r>
      <w:proofErr w:type="spellStart"/>
      <w:r w:rsidRPr="005D2DEF">
        <w:rPr>
          <w:rFonts w:ascii="Times New Roman" w:hAnsi="Times New Roman" w:cs="Times New Roman"/>
          <w:color w:val="000000"/>
          <w:sz w:val="24"/>
          <w:szCs w:val="24"/>
        </w:rPr>
        <w:t>guideform</w:t>
      </w:r>
      <w:proofErr w:type="spellEnd"/>
      <w:r w:rsidRPr="005D2DEF">
        <w:rPr>
          <w:rFonts w:ascii="Times New Roman" w:hAnsi="Times New Roman" w:cs="Times New Roman"/>
          <w:color w:val="000000"/>
          <w:sz w:val="24"/>
          <w:szCs w:val="24"/>
        </w:rPr>
        <w:t>. It should be revised to reflect the circumstances.</w:t>
      </w:r>
    </w:p>
    <w:sectPr w:rsidR="005D2DEF" w:rsidRPr="005D2DEF" w:rsidSect="00BA61D5">
      <w:footerReference w:type="default" r:id="rId7"/>
      <w:headerReference w:type="first" r:id="rId8"/>
      <w:footerReference w:type="first" r:id="rId9"/>
      <w:pgSz w:w="12240" w:h="15840"/>
      <w:pgMar w:top="1323" w:right="1789" w:bottom="623" w:left="1671" w:header="1080" w:footer="4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E8479" w14:textId="77777777" w:rsidR="004A04EF" w:rsidRDefault="004A04EF" w:rsidP="005D2DEF">
      <w:r>
        <w:separator/>
      </w:r>
    </w:p>
  </w:endnote>
  <w:endnote w:type="continuationSeparator" w:id="0">
    <w:p w14:paraId="24CBCF19" w14:textId="77777777" w:rsidR="004A04EF" w:rsidRDefault="004A04EF" w:rsidP="005D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CBCC" w14:textId="77777777" w:rsidR="00BA61D5" w:rsidRDefault="00BA61D5" w:rsidP="00BA61D5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32-</w: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BA61D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8F14EA">
      <w:rPr>
        <w:rFonts w:ascii="Times New Roman" w:hAnsi="Times New Roman"/>
        <w:noProof/>
        <w:color w:val="000000"/>
        <w:spacing w:val="-4"/>
        <w:w w:val="105"/>
        <w:sz w:val="24"/>
      </w:rPr>
      <w:t>2</w:t>
    </w:r>
    <w:r w:rsidRPr="00BA61D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0D973C8F" w14:textId="3F91B53E" w:rsidR="009A6004" w:rsidRDefault="006A53CB" w:rsidP="006A53CB">
    <w:pPr>
      <w:pStyle w:val="Footer"/>
    </w:pPr>
    <w:r w:rsidRPr="006A53CB">
      <w:rPr>
        <w:rFonts w:ascii="Arial" w:hAnsi="Arial" w:cs="Arial"/>
      </w:rPr>
      <w:t>0</w:t>
    </w:r>
    <w:r w:rsidR="008A7A14">
      <w:rPr>
        <w:rFonts w:ascii="Arial" w:hAnsi="Arial" w:cs="Arial"/>
      </w:rPr>
      <w:t>9</w:t>
    </w:r>
    <w:r w:rsidRPr="006A53CB">
      <w:rPr>
        <w:rFonts w:ascii="Arial" w:hAnsi="Arial" w:cs="Arial"/>
      </w:rPr>
      <w:t>/</w:t>
    </w:r>
    <w:r w:rsidR="008A7A14">
      <w:rPr>
        <w:rFonts w:ascii="Arial" w:hAnsi="Arial" w:cs="Arial"/>
      </w:rPr>
      <w:t>0</w:t>
    </w:r>
    <w:r w:rsidRPr="006A53CB">
      <w:rPr>
        <w:rFonts w:ascii="Arial" w:hAnsi="Arial" w:cs="Arial"/>
      </w:rPr>
      <w:t>1</w:t>
    </w:r>
    <w:r>
      <w:rPr>
        <w:rFonts w:ascii="Arial" w:hAnsi="Arial" w:cs="Arial"/>
      </w:rPr>
      <w:t>/</w:t>
    </w:r>
    <w:r w:rsidR="008A7A14">
      <w:rPr>
        <w:rFonts w:ascii="Arial" w:hAnsi="Arial" w:cs="Arial"/>
      </w:rPr>
      <w:t>201</w:t>
    </w:r>
    <w:r w:rsidR="00412ADF">
      <w:rPr>
        <w:rFonts w:ascii="Arial" w:hAnsi="Arial" w:cs="Arial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6D44" w14:textId="77777777" w:rsidR="00BA61D5" w:rsidRDefault="00BA61D5" w:rsidP="00BA61D5">
    <w:pPr>
      <w:tabs>
        <w:tab w:val="right" w:pos="8654"/>
      </w:tabs>
      <w:ind w:left="3816"/>
      <w:rPr>
        <w:rFonts w:ascii="Times New Roman" w:hAnsi="Times New Roman"/>
        <w:color w:val="000000"/>
        <w:spacing w:val="-4"/>
        <w:w w:val="105"/>
        <w:sz w:val="24"/>
      </w:rPr>
    </w:pPr>
    <w:r>
      <w:rPr>
        <w:rFonts w:ascii="Times New Roman" w:hAnsi="Times New Roman"/>
        <w:color w:val="000000"/>
        <w:spacing w:val="-4"/>
        <w:w w:val="105"/>
        <w:sz w:val="24"/>
      </w:rPr>
      <w:t>App. 32-</w: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begin"/>
    </w:r>
    <w:r w:rsidRPr="00BA61D5">
      <w:rPr>
        <w:rFonts w:ascii="Times New Roman" w:hAnsi="Times New Roman"/>
        <w:color w:val="000000"/>
        <w:spacing w:val="-4"/>
        <w:w w:val="105"/>
        <w:sz w:val="24"/>
      </w:rPr>
      <w:instrText xml:space="preserve"> PAGE   \* MERGEFORMAT </w:instrText>
    </w:r>
    <w:r w:rsidRPr="00BA61D5">
      <w:rPr>
        <w:rFonts w:ascii="Times New Roman" w:hAnsi="Times New Roman"/>
        <w:color w:val="000000"/>
        <w:spacing w:val="-4"/>
        <w:w w:val="105"/>
        <w:sz w:val="24"/>
      </w:rPr>
      <w:fldChar w:fldCharType="separate"/>
    </w:r>
    <w:r w:rsidR="008F14EA">
      <w:rPr>
        <w:rFonts w:ascii="Times New Roman" w:hAnsi="Times New Roman"/>
        <w:noProof/>
        <w:color w:val="000000"/>
        <w:spacing w:val="-4"/>
        <w:w w:val="105"/>
        <w:sz w:val="24"/>
      </w:rPr>
      <w:t>1</w:t>
    </w:r>
    <w:r w:rsidRPr="00BA61D5">
      <w:rPr>
        <w:rFonts w:ascii="Times New Roman" w:hAnsi="Times New Roman"/>
        <w:noProof/>
        <w:color w:val="000000"/>
        <w:spacing w:val="-4"/>
        <w:w w:val="105"/>
        <w:sz w:val="24"/>
      </w:rPr>
      <w:fldChar w:fldCharType="end"/>
    </w:r>
    <w:r>
      <w:rPr>
        <w:rFonts w:ascii="Times New Roman" w:hAnsi="Times New Roman"/>
        <w:color w:val="000000"/>
        <w:spacing w:val="-4"/>
        <w:w w:val="105"/>
        <w:sz w:val="24"/>
      </w:rPr>
      <w:tab/>
    </w:r>
    <w:r>
      <w:rPr>
        <w:rFonts w:ascii="Times New Roman" w:hAnsi="Times New Roman"/>
        <w:color w:val="000000"/>
        <w:w w:val="105"/>
        <w:sz w:val="24"/>
      </w:rPr>
      <w:t>[03/07]</w:t>
    </w:r>
  </w:p>
  <w:p w14:paraId="3F1BC1BD" w14:textId="4C0D3278" w:rsidR="00BA61D5" w:rsidRPr="006A53CB" w:rsidRDefault="008A7A14">
    <w:pPr>
      <w:rPr>
        <w:rFonts w:ascii="Arial" w:hAnsi="Arial" w:cs="Arial"/>
      </w:rPr>
    </w:pPr>
    <w:r>
      <w:rPr>
        <w:rFonts w:ascii="Arial" w:hAnsi="Arial" w:cs="Arial"/>
      </w:rPr>
      <w:t>09</w:t>
    </w:r>
    <w:r w:rsidR="006A53CB" w:rsidRPr="006A53CB">
      <w:rPr>
        <w:rFonts w:ascii="Arial" w:hAnsi="Arial" w:cs="Arial"/>
      </w:rPr>
      <w:t>/</w:t>
    </w:r>
    <w:r w:rsidR="008F14EA">
      <w:rPr>
        <w:rFonts w:ascii="Arial" w:hAnsi="Arial" w:cs="Arial"/>
      </w:rPr>
      <w:t>0</w:t>
    </w:r>
    <w:r w:rsidR="00BA61D5" w:rsidRPr="006A53CB">
      <w:rPr>
        <w:rFonts w:ascii="Arial" w:hAnsi="Arial" w:cs="Arial"/>
      </w:rPr>
      <w:t>1</w:t>
    </w:r>
    <w:r w:rsidR="006A53CB">
      <w:rPr>
        <w:rFonts w:ascii="Arial" w:hAnsi="Arial" w:cs="Arial"/>
      </w:rPr>
      <w:t>/</w:t>
    </w:r>
    <w:r>
      <w:rPr>
        <w:rFonts w:ascii="Arial" w:hAnsi="Arial" w:cs="Arial"/>
      </w:rPr>
      <w:t>201</w:t>
    </w:r>
    <w:r w:rsidR="00E71164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86BEC" w14:textId="77777777" w:rsidR="004A04EF" w:rsidRDefault="004A04EF" w:rsidP="005D2DEF">
      <w:r>
        <w:separator/>
      </w:r>
    </w:p>
  </w:footnote>
  <w:footnote w:type="continuationSeparator" w:id="0">
    <w:p w14:paraId="50BBD713" w14:textId="77777777" w:rsidR="004A04EF" w:rsidRDefault="004A04EF" w:rsidP="005D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520" w:type="dxa"/>
      <w:tblInd w:w="7398" w:type="dxa"/>
      <w:tblLayout w:type="fixed"/>
      <w:tblLook w:val="04A0" w:firstRow="1" w:lastRow="0" w:firstColumn="1" w:lastColumn="0" w:noHBand="0" w:noVBand="1"/>
    </w:tblPr>
    <w:tblGrid>
      <w:gridCol w:w="1440"/>
      <w:gridCol w:w="1080"/>
    </w:tblGrid>
    <w:tr w:rsidR="004E14C2" w14:paraId="408BD7CC" w14:textId="77777777" w:rsidTr="00AA5F48">
      <w:tc>
        <w:tcPr>
          <w:tcW w:w="1440" w:type="dxa"/>
        </w:tcPr>
        <w:p w14:paraId="212AE0FA" w14:textId="77777777" w:rsidR="004E14C2" w:rsidRPr="0032715B" w:rsidRDefault="004E14C2" w:rsidP="00AA5F48">
          <w:pPr>
            <w:ind w:left="-18" w:right="-108"/>
            <w:rPr>
              <w:rFonts w:ascii="Times New Roman" w:hAnsi="Times New Roman"/>
              <w:color w:val="000000"/>
              <w:spacing w:val="-8"/>
              <w:w w:val="105"/>
              <w:sz w:val="24"/>
            </w:rPr>
          </w:pPr>
          <w:r>
            <w:rPr>
              <w:rFonts w:ascii="Times New Roman" w:hAnsi="Times New Roman"/>
              <w:color w:val="000000"/>
              <w:spacing w:val="-8"/>
              <w:w w:val="105"/>
              <w:sz w:val="24"/>
            </w:rPr>
            <w:t xml:space="preserve">1378 CHG-8 </w:t>
          </w:r>
          <w:r w:rsidR="005802FC">
            <w:rPr>
              <w:rFonts w:ascii="Times New Roman" w:hAnsi="Times New Roman"/>
              <w:color w:val="000000"/>
              <w:spacing w:val="-6"/>
              <w:w w:val="105"/>
              <w:sz w:val="24"/>
            </w:rPr>
            <w:t>Appendix 32</w:t>
          </w:r>
        </w:p>
      </w:tc>
      <w:tc>
        <w:tcPr>
          <w:tcW w:w="1080" w:type="dxa"/>
          <w:vAlign w:val="center"/>
        </w:tcPr>
        <w:p w14:paraId="05058A00" w14:textId="77777777" w:rsidR="004E14C2" w:rsidRDefault="00181D56" w:rsidP="00CA52F1">
          <w:pPr>
            <w:pStyle w:val="Header"/>
            <w:ind w:right="-198" w:hanging="198"/>
            <w:jc w:val="center"/>
          </w:pPr>
          <w:r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A</w:t>
          </w:r>
          <w:r w:rsidR="004E14C2" w:rsidRPr="0032715B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60</w:t>
          </w:r>
          <w:r w:rsidR="00CA52F1">
            <w:rPr>
              <w:rFonts w:ascii="Arial" w:hAnsi="Arial" w:cs="Arial"/>
              <w:b/>
              <w:sz w:val="44"/>
              <w:szCs w:val="40"/>
              <w:bdr w:val="single" w:sz="4" w:space="0" w:color="auto"/>
            </w:rPr>
            <w:t>4</w:t>
          </w:r>
        </w:p>
      </w:tc>
    </w:tr>
  </w:tbl>
  <w:p w14:paraId="4FE296FB" w14:textId="77777777" w:rsidR="004E14C2" w:rsidRPr="003C5625" w:rsidRDefault="004E14C2" w:rsidP="003C562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CB"/>
    <w:rsid w:val="00181D56"/>
    <w:rsid w:val="001B5CCB"/>
    <w:rsid w:val="00316031"/>
    <w:rsid w:val="003C5625"/>
    <w:rsid w:val="00412ADF"/>
    <w:rsid w:val="004351CF"/>
    <w:rsid w:val="004A04EF"/>
    <w:rsid w:val="004D38CA"/>
    <w:rsid w:val="004E14C2"/>
    <w:rsid w:val="005802FC"/>
    <w:rsid w:val="005D2DEF"/>
    <w:rsid w:val="006A53CB"/>
    <w:rsid w:val="00895854"/>
    <w:rsid w:val="008A7A14"/>
    <w:rsid w:val="008F14EA"/>
    <w:rsid w:val="008F751B"/>
    <w:rsid w:val="009A6004"/>
    <w:rsid w:val="00BA61D5"/>
    <w:rsid w:val="00C51738"/>
    <w:rsid w:val="00CA52F1"/>
    <w:rsid w:val="00DF3A4C"/>
    <w:rsid w:val="00E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C4C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DEF"/>
  </w:style>
  <w:style w:type="paragraph" w:styleId="Footer">
    <w:name w:val="footer"/>
    <w:basedOn w:val="Normal"/>
    <w:link w:val="FooterChar"/>
    <w:uiPriority w:val="99"/>
    <w:unhideWhenUsed/>
    <w:rsid w:val="005D2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DEF"/>
  </w:style>
  <w:style w:type="paragraph" w:styleId="HTMLPreformatted">
    <w:name w:val="HTML Preformatted"/>
    <w:basedOn w:val="Normal"/>
    <w:next w:val="Normal"/>
    <w:link w:val="HTMLPreformattedChar"/>
    <w:uiPriority w:val="99"/>
    <w:rsid w:val="005D2D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DEF"/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next w:val="Normal"/>
    <w:uiPriority w:val="99"/>
    <w:rsid w:val="005D2DE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14C0-7799-4A59-8F7C-14AEE08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2019-09-27T18:54:00Z</dcterms:created>
  <dcterms:modified xsi:type="dcterms:W3CDTF">2019-10-03T16:37:00Z</dcterms:modified>
</cp:coreProperties>
</file>