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949" w:rsidRDefault="00FF1949"/>
    <w:p w:rsidR="004B5C7B" w:rsidRDefault="004B5C7B" w:rsidP="004B5C7B">
      <w:pPr>
        <w:jc w:val="center"/>
        <w:rPr>
          <w:rFonts w:ascii="Arial" w:hAnsi="Arial"/>
          <w:b/>
          <w:sz w:val="31"/>
        </w:rPr>
      </w:pPr>
      <w:r>
        <w:rPr>
          <w:rFonts w:ascii="Arial" w:hAnsi="Arial"/>
          <w:b/>
          <w:sz w:val="31"/>
        </w:rPr>
        <w:t xml:space="preserve">Texas Department </w:t>
      </w:r>
      <w:bookmarkStart w:id="0" w:name="_GoBack"/>
      <w:bookmarkEnd w:id="0"/>
      <w:r>
        <w:rPr>
          <w:rFonts w:ascii="Arial" w:hAnsi="Arial"/>
          <w:b/>
          <w:sz w:val="31"/>
        </w:rPr>
        <w:t>of Agriculture (TDA)</w:t>
      </w:r>
    </w:p>
    <w:p w:rsidR="004B5C7B" w:rsidRDefault="004B5C7B" w:rsidP="004B5C7B">
      <w:pPr>
        <w:pStyle w:val="Heading1"/>
        <w:rPr>
          <w:b/>
        </w:rPr>
      </w:pPr>
      <w:r>
        <w:rPr>
          <w:b/>
        </w:rPr>
        <w:t>Audit Certification Form (ACF)</w:t>
      </w:r>
    </w:p>
    <w:tbl>
      <w:tblPr>
        <w:tblW w:w="1111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2"/>
      </w:tblGrid>
      <w:tr w:rsidR="004B5C7B" w:rsidRPr="009944C2" w:rsidTr="00671C0E">
        <w:trPr>
          <w:trHeight w:val="1916"/>
        </w:trPr>
        <w:tc>
          <w:tcPr>
            <w:tcW w:w="11112" w:type="dxa"/>
          </w:tcPr>
          <w:p w:rsidR="004B5C7B" w:rsidRDefault="004B5C7B" w:rsidP="00671C0E">
            <w:pPr>
              <w:rPr>
                <w:rFonts w:ascii="Arial" w:hAnsi="Arial" w:cs="Arial"/>
              </w:rPr>
            </w:pPr>
            <w:r>
              <w:rPr>
                <w:rFonts w:ascii="Arial" w:hAnsi="Arial" w:cs="Arial"/>
              </w:rPr>
              <w:t xml:space="preserve">The Online ACF may be accessed at the following link: </w:t>
            </w:r>
            <w:hyperlink r:id="rId8" w:history="1">
              <w:r w:rsidRPr="0052475D">
                <w:rPr>
                  <w:rStyle w:val="Hyperlink"/>
                  <w:rFonts w:ascii="Arial" w:hAnsi="Arial" w:cs="Arial"/>
                </w:rPr>
                <w:t>http://www.texasagriculture.gov/Forms.aspx</w:t>
              </w:r>
            </w:hyperlink>
          </w:p>
          <w:p w:rsidR="004B5C7B" w:rsidRDefault="004B5C7B" w:rsidP="00671C0E">
            <w:pPr>
              <w:rPr>
                <w:rFonts w:ascii="Arial" w:hAnsi="Arial" w:cs="Arial"/>
              </w:rPr>
            </w:pPr>
          </w:p>
          <w:p w:rsidR="004B5C7B" w:rsidRPr="001471E9" w:rsidRDefault="004B5C7B" w:rsidP="00671C0E">
            <w:pPr>
              <w:rPr>
                <w:rFonts w:ascii="Arial" w:hAnsi="Arial" w:cs="Arial"/>
                <w:b/>
              </w:rPr>
            </w:pPr>
            <w:r w:rsidRPr="001471E9">
              <w:rPr>
                <w:rFonts w:ascii="Arial" w:hAnsi="Arial" w:cs="Arial"/>
                <w:b/>
              </w:rPr>
              <w:t xml:space="preserve">On Line submission option is for Community use only.  On line submission </w:t>
            </w:r>
            <w:r>
              <w:rPr>
                <w:rFonts w:ascii="Arial" w:hAnsi="Arial" w:cs="Arial"/>
                <w:b/>
              </w:rPr>
              <w:t>use by non-communities</w:t>
            </w:r>
            <w:r w:rsidRPr="001471E9">
              <w:rPr>
                <w:rFonts w:ascii="Arial" w:hAnsi="Arial" w:cs="Arial"/>
                <w:b/>
              </w:rPr>
              <w:t xml:space="preserve"> is prohibited.</w:t>
            </w:r>
          </w:p>
          <w:p w:rsidR="004B5C7B" w:rsidRPr="00EA05F1" w:rsidRDefault="004B5C7B" w:rsidP="00671C0E">
            <w:pPr>
              <w:rPr>
                <w:rFonts w:ascii="Arial" w:hAnsi="Arial" w:cs="Arial"/>
                <w:b/>
              </w:rPr>
            </w:pPr>
            <w:r w:rsidRPr="00EA05F1">
              <w:rPr>
                <w:rFonts w:ascii="Arial" w:hAnsi="Arial" w:cs="Arial"/>
                <w:b/>
              </w:rPr>
              <w:t>NOTE: New $750</w:t>
            </w:r>
            <w:r>
              <w:rPr>
                <w:rFonts w:ascii="Arial" w:hAnsi="Arial" w:cs="Arial"/>
                <w:b/>
              </w:rPr>
              <w:t>,000</w:t>
            </w:r>
            <w:r w:rsidRPr="00EA05F1">
              <w:rPr>
                <w:rFonts w:ascii="Arial" w:hAnsi="Arial" w:cs="Arial"/>
                <w:b/>
              </w:rPr>
              <w:t xml:space="preserve"> </w:t>
            </w:r>
            <w:r>
              <w:rPr>
                <w:rFonts w:ascii="Arial" w:hAnsi="Arial" w:cs="Arial"/>
                <w:b/>
              </w:rPr>
              <w:t>Single Audit (</w:t>
            </w:r>
            <w:r w:rsidRPr="00EA05F1">
              <w:rPr>
                <w:rFonts w:ascii="Arial" w:hAnsi="Arial" w:cs="Arial"/>
                <w:b/>
              </w:rPr>
              <w:t>SA</w:t>
            </w:r>
            <w:r>
              <w:rPr>
                <w:rFonts w:ascii="Arial" w:hAnsi="Arial" w:cs="Arial"/>
                <w:b/>
              </w:rPr>
              <w:t xml:space="preserve">) </w:t>
            </w:r>
            <w:r w:rsidRPr="00EA05F1">
              <w:rPr>
                <w:rFonts w:ascii="Arial" w:hAnsi="Arial" w:cs="Arial"/>
                <w:b/>
                <w:u w:val="single"/>
              </w:rPr>
              <w:t>expen</w:t>
            </w:r>
            <w:r>
              <w:rPr>
                <w:rFonts w:ascii="Arial" w:hAnsi="Arial" w:cs="Arial"/>
                <w:b/>
                <w:u w:val="single"/>
              </w:rPr>
              <w:t>diture</w:t>
            </w:r>
            <w:r w:rsidRPr="00EA05F1">
              <w:rPr>
                <w:rFonts w:ascii="Arial" w:hAnsi="Arial" w:cs="Arial"/>
                <w:b/>
              </w:rPr>
              <w:t xml:space="preserve"> threshold beginning with FYE 12/31/2015 and after.</w:t>
            </w:r>
          </w:p>
          <w:p w:rsidR="004B5C7B" w:rsidRPr="00787B69" w:rsidRDefault="004B5C7B" w:rsidP="00671C0E">
            <w:pPr>
              <w:rPr>
                <w:rFonts w:ascii="Arial" w:hAnsi="Arial" w:cs="Arial"/>
              </w:rPr>
            </w:pPr>
            <w:r w:rsidRPr="00787B69">
              <w:rPr>
                <w:rFonts w:ascii="Arial" w:hAnsi="Arial" w:cs="Arial"/>
              </w:rPr>
              <w:t>1.</w:t>
            </w:r>
            <w:r>
              <w:rPr>
                <w:rFonts w:ascii="Arial" w:hAnsi="Arial" w:cs="Arial"/>
              </w:rPr>
              <w:t xml:space="preserve"> Or </w:t>
            </w:r>
            <w:r w:rsidRPr="00787B69">
              <w:rPr>
                <w:rFonts w:ascii="Arial" w:hAnsi="Arial" w:cs="Arial"/>
              </w:rPr>
              <w:t xml:space="preserve">Go to </w:t>
            </w:r>
            <w:hyperlink r:id="rId9" w:history="1">
              <w:r w:rsidRPr="00787B69">
                <w:rPr>
                  <w:rStyle w:val="Hyperlink"/>
                  <w:rFonts w:ascii="Arial" w:hAnsi="Arial" w:cs="Arial"/>
                </w:rPr>
                <w:t>www.TexasAgriculture.gov</w:t>
              </w:r>
            </w:hyperlink>
          </w:p>
          <w:p w:rsidR="004B5C7B" w:rsidRPr="00787B69" w:rsidRDefault="004B5C7B" w:rsidP="00671C0E">
            <w:pPr>
              <w:rPr>
                <w:rFonts w:ascii="Arial" w:hAnsi="Arial" w:cs="Arial"/>
                <w:b/>
                <w:bCs/>
                <w:i/>
                <w:iCs/>
              </w:rPr>
            </w:pPr>
            <w:r w:rsidRPr="00787B69">
              <w:rPr>
                <w:rFonts w:ascii="Arial" w:hAnsi="Arial" w:cs="Arial"/>
              </w:rPr>
              <w:t xml:space="preserve">2. </w:t>
            </w:r>
            <w:r>
              <w:rPr>
                <w:rFonts w:ascii="Arial" w:hAnsi="Arial" w:cs="Arial"/>
              </w:rPr>
              <w:t>Glide right &amp; click on forms</w:t>
            </w:r>
            <w:r w:rsidRPr="00787B69">
              <w:rPr>
                <w:rFonts w:ascii="Arial" w:hAnsi="Arial" w:cs="Arial"/>
                <w:b/>
                <w:bCs/>
                <w:i/>
                <w:iCs/>
              </w:rPr>
              <w:t>.</w:t>
            </w:r>
          </w:p>
          <w:p w:rsidR="004B5C7B" w:rsidRPr="00787B69" w:rsidRDefault="004B5C7B" w:rsidP="00671C0E">
            <w:pPr>
              <w:rPr>
                <w:rFonts w:ascii="Arial" w:hAnsi="Arial" w:cs="Arial"/>
                <w:b/>
                <w:bCs/>
              </w:rPr>
            </w:pPr>
            <w:r w:rsidRPr="00787B69">
              <w:rPr>
                <w:rFonts w:ascii="Arial" w:hAnsi="Arial" w:cs="Arial"/>
              </w:rPr>
              <w:t xml:space="preserve">3. </w:t>
            </w:r>
            <w:r>
              <w:rPr>
                <w:rFonts w:ascii="Arial" w:hAnsi="Arial" w:cs="Arial"/>
              </w:rPr>
              <w:t>Glide down and click on page 2.</w:t>
            </w:r>
          </w:p>
          <w:p w:rsidR="004B5C7B" w:rsidRPr="009944C2" w:rsidRDefault="004B5C7B" w:rsidP="00671C0E">
            <w:pPr>
              <w:rPr>
                <w:rFonts w:ascii="Arial" w:hAnsi="Arial" w:cs="Arial"/>
                <w:sz w:val="19"/>
                <w:szCs w:val="19"/>
              </w:rPr>
            </w:pPr>
            <w:r w:rsidRPr="00787B69">
              <w:rPr>
                <w:rFonts w:ascii="Arial" w:hAnsi="Arial" w:cs="Arial"/>
              </w:rPr>
              <w:t xml:space="preserve">4. </w:t>
            </w:r>
            <w:r>
              <w:rPr>
                <w:rFonts w:ascii="Arial" w:hAnsi="Arial" w:cs="Arial"/>
              </w:rPr>
              <w:t>Glide to middle of page &amp; click on Audit Certification Form or On Line Submission option.</w:t>
            </w:r>
          </w:p>
        </w:tc>
      </w:tr>
    </w:tbl>
    <w:p w:rsidR="004B5C7B" w:rsidRPr="00997175" w:rsidRDefault="004B5C7B" w:rsidP="004B5C7B">
      <w:pPr>
        <w:rPr>
          <w:rFonts w:ascii="Arial" w:hAnsi="Arial" w:cs="Arial"/>
          <w:sz w:val="10"/>
          <w:szCs w:val="10"/>
        </w:rPr>
      </w:pPr>
    </w:p>
    <w:p w:rsidR="004B5C7B" w:rsidRPr="00BE4D65" w:rsidRDefault="004B5C7B" w:rsidP="004B5C7B">
      <w:pPr>
        <w:ind w:right="-1440"/>
        <w:rPr>
          <w:rFonts w:ascii="Arial" w:hAnsi="Arial"/>
          <w:b/>
          <w:u w:val="single"/>
        </w:rPr>
      </w:pPr>
      <w:r w:rsidRPr="009944C2">
        <w:rPr>
          <w:rFonts w:ascii="Arial" w:hAnsi="Arial"/>
          <w:b/>
        </w:rPr>
        <w:t>Community</w:t>
      </w:r>
      <w:r w:rsidRPr="00BE4D65">
        <w:rPr>
          <w:rFonts w:ascii="Arial" w:hAnsi="Arial"/>
          <w:b/>
        </w:rPr>
        <w:t>:</w:t>
      </w:r>
      <w:r w:rsidRPr="00BE4D65">
        <w:rPr>
          <w:rFonts w:ascii="Arial" w:hAnsi="Arial"/>
          <w:b/>
          <w:u w:val="single"/>
        </w:rPr>
        <w:tab/>
      </w:r>
      <w:r w:rsidRPr="00BE4D65">
        <w:rPr>
          <w:rFonts w:ascii="Arial" w:hAnsi="Arial"/>
          <w:b/>
          <w:u w:val="single"/>
        </w:rPr>
        <w:tab/>
      </w:r>
      <w:r w:rsidRPr="00BE4D65">
        <w:rPr>
          <w:rFonts w:ascii="Arial" w:hAnsi="Arial"/>
          <w:b/>
          <w:u w:val="single"/>
        </w:rPr>
        <w:tab/>
      </w:r>
      <w:r w:rsidRPr="00BE4D65">
        <w:rPr>
          <w:rFonts w:ascii="Arial" w:hAnsi="Arial"/>
          <w:b/>
          <w:u w:val="single"/>
        </w:rPr>
        <w:tab/>
      </w:r>
      <w:r w:rsidRPr="00BE4D65">
        <w:rPr>
          <w:rFonts w:ascii="Arial" w:hAnsi="Arial"/>
          <w:b/>
          <w:u w:val="single"/>
        </w:rPr>
        <w:tab/>
      </w:r>
      <w:r>
        <w:rPr>
          <w:rFonts w:ascii="Arial" w:hAnsi="Arial"/>
          <w:b/>
          <w:u w:val="single"/>
        </w:rPr>
        <w:tab/>
      </w:r>
      <w:r>
        <w:rPr>
          <w:rFonts w:ascii="Arial" w:hAnsi="Arial"/>
          <w:b/>
          <w:u w:val="single"/>
        </w:rPr>
        <w:tab/>
      </w:r>
      <w:r w:rsidRPr="006026D5">
        <w:rPr>
          <w:rFonts w:ascii="Arial" w:hAnsi="Arial"/>
          <w:b/>
        </w:rPr>
        <w:t xml:space="preserve">     Fiscal</w:t>
      </w:r>
      <w:r w:rsidRPr="00BE4D65">
        <w:rPr>
          <w:rFonts w:ascii="Arial" w:hAnsi="Arial"/>
          <w:b/>
        </w:rPr>
        <w:t xml:space="preserve"> Year Ending:</w:t>
      </w:r>
      <w:r w:rsidRPr="00BE4D65">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4B5C7B" w:rsidRPr="008D5A9C" w:rsidRDefault="004B5C7B" w:rsidP="004B5C7B">
      <w:pPr>
        <w:rPr>
          <w:rFonts w:ascii="Arial" w:hAnsi="Arial"/>
          <w:b/>
          <w:sz w:val="16"/>
          <w:szCs w:val="16"/>
        </w:rPr>
      </w:pPr>
      <w:r>
        <w:rPr>
          <w:rFonts w:ascii="Arial" w:hAnsi="Arial"/>
          <w:b/>
          <w:sz w:val="16"/>
          <w:szCs w:val="16"/>
        </w:rPr>
        <w:t>(</w:t>
      </w:r>
      <w:r w:rsidRPr="009944C2">
        <w:rPr>
          <w:rFonts w:ascii="Arial" w:hAnsi="Arial"/>
          <w:b/>
          <w:sz w:val="16"/>
          <w:szCs w:val="16"/>
        </w:rPr>
        <w:t>Sub-recipient</w:t>
      </w:r>
      <w:r>
        <w:rPr>
          <w:rFonts w:ascii="Arial" w:hAnsi="Arial"/>
          <w:b/>
          <w:sz w:val="16"/>
          <w:szCs w:val="16"/>
        </w:rPr>
        <w:t xml:space="preserve"> or non-profit name)</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t>(Month/ Year)</w:t>
      </w:r>
    </w:p>
    <w:tbl>
      <w:tblPr>
        <w:tblW w:w="11268" w:type="dxa"/>
        <w:tblLayout w:type="fixed"/>
        <w:tblLook w:val="0000" w:firstRow="0" w:lastRow="0" w:firstColumn="0" w:lastColumn="0" w:noHBand="0" w:noVBand="0"/>
      </w:tblPr>
      <w:tblGrid>
        <w:gridCol w:w="648"/>
        <w:gridCol w:w="10620"/>
      </w:tblGrid>
      <w:tr w:rsidR="004B5C7B" w:rsidRPr="00527038" w:rsidTr="00671C0E">
        <w:tc>
          <w:tcPr>
            <w:tcW w:w="648" w:type="dxa"/>
          </w:tcPr>
          <w:p w:rsidR="004B5C7B" w:rsidRPr="00527038" w:rsidRDefault="004B5C7B" w:rsidP="00671C0E">
            <w:pPr>
              <w:ind w:firstLine="720"/>
              <w:jc w:val="center"/>
              <w:rPr>
                <w:rFonts w:ascii="Arial" w:hAnsi="Arial"/>
              </w:rPr>
            </w:pPr>
            <w:r w:rsidRPr="00527038">
              <w:rPr>
                <w:rFonts w:ascii="Arial" w:hAnsi="Arial"/>
              </w:rPr>
              <w:sym w:font="Wingdings" w:char="F071"/>
            </w:r>
            <w:r w:rsidRPr="00527038">
              <w:rPr>
                <w:rFonts w:ascii="Arial" w:hAnsi="Arial"/>
              </w:rPr>
              <w:sym w:font="Wingdings" w:char="F071"/>
            </w:r>
          </w:p>
        </w:tc>
        <w:tc>
          <w:tcPr>
            <w:tcW w:w="10620" w:type="dxa"/>
          </w:tcPr>
          <w:p w:rsidR="004B5C7B" w:rsidRPr="00527038" w:rsidRDefault="004B5C7B" w:rsidP="00704485">
            <w:pPr>
              <w:ind w:right="72"/>
              <w:jc w:val="both"/>
              <w:rPr>
                <w:rFonts w:ascii="Arial" w:hAnsi="Arial"/>
              </w:rPr>
            </w:pPr>
            <w:r w:rsidRPr="00F01F8E">
              <w:rPr>
                <w:rFonts w:ascii="Arial" w:hAnsi="Arial"/>
                <w:b/>
              </w:rPr>
              <w:t>We</w:t>
            </w:r>
            <w:r w:rsidRPr="00527038">
              <w:rPr>
                <w:rFonts w:ascii="Arial" w:hAnsi="Arial"/>
              </w:rPr>
              <w:t xml:space="preserve"> </w:t>
            </w:r>
            <w:r w:rsidRPr="00527038">
              <w:rPr>
                <w:rFonts w:ascii="Arial" w:hAnsi="Arial"/>
                <w:b/>
              </w:rPr>
              <w:t xml:space="preserve">have </w:t>
            </w:r>
            <w:r>
              <w:rPr>
                <w:rFonts w:ascii="Arial" w:hAnsi="Arial"/>
                <w:b/>
              </w:rPr>
              <w:t xml:space="preserve">met or </w:t>
            </w:r>
            <w:r w:rsidRPr="00527038">
              <w:rPr>
                <w:rFonts w:ascii="Arial" w:hAnsi="Arial"/>
                <w:b/>
              </w:rPr>
              <w:t>exceeded</w:t>
            </w:r>
            <w:r w:rsidRPr="00527038">
              <w:rPr>
                <w:rFonts w:ascii="Arial" w:hAnsi="Arial"/>
              </w:rPr>
              <w:t xml:space="preserve"> the federal or state </w:t>
            </w:r>
            <w:r w:rsidRPr="004515E8">
              <w:rPr>
                <w:rFonts w:ascii="Arial" w:hAnsi="Arial"/>
                <w:b/>
                <w:u w:val="single"/>
              </w:rPr>
              <w:t>expenditure</w:t>
            </w:r>
            <w:r w:rsidRPr="00527038">
              <w:rPr>
                <w:rFonts w:ascii="Arial" w:hAnsi="Arial"/>
              </w:rPr>
              <w:t xml:space="preserve"> threshold of </w:t>
            </w:r>
            <w:r w:rsidR="00704485" w:rsidRPr="00EA36E7">
              <w:rPr>
                <w:rFonts w:ascii="Arial" w:hAnsi="Arial"/>
                <w:color w:val="0000FF"/>
              </w:rPr>
              <w:t>$750,000 (or appropriate threshold for relevant Fiscal Year)</w:t>
            </w:r>
            <w:r w:rsidR="00EA36E7" w:rsidRPr="00EA36E7">
              <w:rPr>
                <w:rFonts w:ascii="Arial" w:hAnsi="Arial"/>
                <w:color w:val="0000FF"/>
              </w:rPr>
              <w:t xml:space="preserve"> [Text deleted</w:t>
            </w:r>
            <w:proofErr w:type="gramStart"/>
            <w:r w:rsidR="00EA36E7" w:rsidRPr="00EA36E7">
              <w:rPr>
                <w:rFonts w:ascii="Arial" w:hAnsi="Arial"/>
                <w:color w:val="0000FF"/>
              </w:rPr>
              <w:t xml:space="preserve">] </w:t>
            </w:r>
            <w:r w:rsidRPr="00EA05F1">
              <w:rPr>
                <w:rFonts w:ascii="Arial" w:hAnsi="Arial"/>
              </w:rPr>
              <w:t>.</w:t>
            </w:r>
            <w:proofErr w:type="gramEnd"/>
            <w:r w:rsidRPr="00527038">
              <w:rPr>
                <w:rFonts w:ascii="Arial" w:hAnsi="Arial"/>
              </w:rPr>
              <w:t xml:space="preserve"> We have or will contract with ______________________________________ </w:t>
            </w:r>
            <w:r w:rsidRPr="00527038">
              <w:rPr>
                <w:rFonts w:ascii="Arial" w:hAnsi="Arial"/>
                <w:i/>
              </w:rPr>
              <w:t>(CPA Firm)</w:t>
            </w:r>
            <w:r w:rsidRPr="00527038">
              <w:rPr>
                <w:rFonts w:ascii="Arial" w:hAnsi="Arial"/>
              </w:rPr>
              <w:t xml:space="preserve"> to complete our </w:t>
            </w:r>
            <w:r>
              <w:rPr>
                <w:rFonts w:ascii="Arial" w:hAnsi="Arial"/>
              </w:rPr>
              <w:t xml:space="preserve">SA </w:t>
            </w:r>
            <w:r w:rsidRPr="00527038">
              <w:rPr>
                <w:rFonts w:ascii="Arial" w:hAnsi="Arial"/>
              </w:rPr>
              <w:t>or Program Specific Audit.  We anticipate completion of the audit by _______________ and will submit the audit report within nine (9) months after the end of the audited fiscal year.</w:t>
            </w:r>
            <w:r>
              <w:rPr>
                <w:rFonts w:ascii="Arial" w:hAnsi="Arial"/>
              </w:rPr>
              <w:t xml:space="preserve">  If yes, skip down to signature section.</w:t>
            </w:r>
          </w:p>
        </w:tc>
      </w:tr>
      <w:tr w:rsidR="004B5C7B" w:rsidRPr="00527038" w:rsidTr="00671C0E">
        <w:tc>
          <w:tcPr>
            <w:tcW w:w="648" w:type="dxa"/>
          </w:tcPr>
          <w:p w:rsidR="004B5C7B" w:rsidRPr="00527038" w:rsidRDefault="004B5C7B" w:rsidP="00671C0E">
            <w:pPr>
              <w:jc w:val="center"/>
              <w:rPr>
                <w:rFonts w:ascii="Arial" w:hAnsi="Arial"/>
              </w:rPr>
            </w:pPr>
          </w:p>
        </w:tc>
        <w:tc>
          <w:tcPr>
            <w:tcW w:w="10620" w:type="dxa"/>
          </w:tcPr>
          <w:p w:rsidR="004B5C7B" w:rsidRPr="00527038" w:rsidRDefault="004B5C7B" w:rsidP="00671C0E">
            <w:pPr>
              <w:jc w:val="both"/>
              <w:rPr>
                <w:rFonts w:ascii="Arial" w:hAnsi="Arial"/>
              </w:rPr>
            </w:pPr>
          </w:p>
        </w:tc>
      </w:tr>
      <w:tr w:rsidR="004B5C7B" w:rsidRPr="00527038" w:rsidTr="00671C0E">
        <w:tc>
          <w:tcPr>
            <w:tcW w:w="648" w:type="dxa"/>
          </w:tcPr>
          <w:p w:rsidR="004B5C7B" w:rsidRPr="00527038" w:rsidRDefault="004B5C7B" w:rsidP="00671C0E">
            <w:pPr>
              <w:jc w:val="center"/>
              <w:rPr>
                <w:rFonts w:ascii="Arial" w:hAnsi="Arial"/>
              </w:rPr>
            </w:pPr>
            <w:r w:rsidRPr="00527038">
              <w:rPr>
                <w:rFonts w:ascii="Arial" w:hAnsi="Arial"/>
              </w:rPr>
              <w:sym w:font="Wingdings" w:char="F071"/>
            </w:r>
          </w:p>
        </w:tc>
        <w:tc>
          <w:tcPr>
            <w:tcW w:w="10620" w:type="dxa"/>
          </w:tcPr>
          <w:p w:rsidR="004B5C7B" w:rsidRPr="00527038" w:rsidRDefault="004B5C7B" w:rsidP="00671C0E">
            <w:pPr>
              <w:ind w:right="72"/>
              <w:jc w:val="both"/>
              <w:rPr>
                <w:rFonts w:ascii="Arial" w:hAnsi="Arial"/>
              </w:rPr>
            </w:pPr>
            <w:r w:rsidRPr="00F01F8E">
              <w:rPr>
                <w:rFonts w:ascii="Arial" w:hAnsi="Arial"/>
                <w:b/>
              </w:rPr>
              <w:t>We</w:t>
            </w:r>
            <w:r w:rsidRPr="00527038">
              <w:rPr>
                <w:rFonts w:ascii="Arial" w:hAnsi="Arial"/>
              </w:rPr>
              <w:t xml:space="preserve"> </w:t>
            </w:r>
            <w:r w:rsidRPr="00527038">
              <w:rPr>
                <w:rFonts w:ascii="Arial" w:hAnsi="Arial"/>
                <w:b/>
              </w:rPr>
              <w:t>did not exceed</w:t>
            </w:r>
            <w:r w:rsidRPr="00527038">
              <w:rPr>
                <w:rFonts w:ascii="Arial" w:hAnsi="Arial"/>
              </w:rPr>
              <w:t xml:space="preserve"> the $500,000 federal or state </w:t>
            </w:r>
            <w:r w:rsidRPr="00EA05F1">
              <w:rPr>
                <w:rFonts w:ascii="Arial" w:hAnsi="Arial"/>
                <w:u w:val="single"/>
              </w:rPr>
              <w:t>expenditure</w:t>
            </w:r>
            <w:r w:rsidRPr="00527038">
              <w:rPr>
                <w:rFonts w:ascii="Arial" w:hAnsi="Arial"/>
              </w:rPr>
              <w:t xml:space="preserve"> threshold required for a </w:t>
            </w:r>
            <w:r>
              <w:rPr>
                <w:rFonts w:ascii="Arial" w:hAnsi="Arial"/>
              </w:rPr>
              <w:t>SA</w:t>
            </w:r>
            <w:r w:rsidRPr="00527038">
              <w:rPr>
                <w:rFonts w:ascii="Arial" w:hAnsi="Arial"/>
              </w:rPr>
              <w:t xml:space="preserve"> or a Program Specific Audit to be performed this fiscal year. </w:t>
            </w:r>
            <w:r w:rsidRPr="00527038">
              <w:rPr>
                <w:rFonts w:ascii="Arial" w:hAnsi="Arial"/>
                <w:b/>
                <w:i/>
              </w:rPr>
              <w:t xml:space="preserve"> (</w:t>
            </w:r>
            <w:r>
              <w:rPr>
                <w:rFonts w:ascii="Arial" w:hAnsi="Arial"/>
                <w:b/>
                <w:i/>
              </w:rPr>
              <w:t>Also f</w:t>
            </w:r>
            <w:r w:rsidRPr="00527038">
              <w:rPr>
                <w:rFonts w:ascii="Arial" w:hAnsi="Arial"/>
                <w:b/>
                <w:i/>
              </w:rPr>
              <w:t>ill out schedule below)</w:t>
            </w:r>
          </w:p>
        </w:tc>
      </w:tr>
    </w:tbl>
    <w:p w:rsidR="004B5C7B" w:rsidRPr="00997175" w:rsidRDefault="004B5C7B" w:rsidP="004B5C7B">
      <w:pPr>
        <w:rPr>
          <w:rFonts w:ascii="Arial" w:hAnsi="Arial"/>
          <w:b/>
          <w:sz w:val="10"/>
          <w:szCs w:val="10"/>
        </w:rPr>
      </w:pPr>
    </w:p>
    <w:p w:rsidR="004B5C7B" w:rsidRDefault="004B5C7B" w:rsidP="004B5C7B">
      <w:pPr>
        <w:pStyle w:val="Heading2"/>
        <w:pBdr>
          <w:right w:val="double" w:sz="6" w:space="20" w:color="auto" w:shadow="1"/>
        </w:pBdr>
        <w:rPr>
          <w:rFonts w:ascii="Arial" w:hAnsi="Arial"/>
          <w:i/>
        </w:rPr>
      </w:pPr>
      <w:r>
        <w:rPr>
          <w:rFonts w:ascii="Arial" w:hAnsi="Arial"/>
        </w:rPr>
        <w:t xml:space="preserve">Federal/State Expenditure Disclosure </w:t>
      </w:r>
    </w:p>
    <w:p w:rsidR="004B5C7B" w:rsidRPr="00997175" w:rsidRDefault="004B5C7B" w:rsidP="004B5C7B">
      <w:pPr>
        <w:rPr>
          <w:rFonts w:ascii="Arial" w:hAnsi="Arial"/>
          <w:sz w:val="10"/>
          <w:szCs w:val="10"/>
        </w:rPr>
      </w:pPr>
    </w:p>
    <w:p w:rsidR="004B5C7B" w:rsidRPr="00BE4D65" w:rsidRDefault="004B5C7B" w:rsidP="004B5C7B">
      <w:pPr>
        <w:pStyle w:val="Heading3"/>
        <w:rPr>
          <w:sz w:val="20"/>
        </w:rPr>
      </w:pPr>
      <w:r w:rsidRPr="00BE4D65">
        <w:rPr>
          <w:sz w:val="20"/>
        </w:rPr>
        <w:t xml:space="preserve">Must be </w:t>
      </w:r>
      <w:r>
        <w:rPr>
          <w:sz w:val="20"/>
        </w:rPr>
        <w:t>completed</w:t>
      </w:r>
      <w:r w:rsidRPr="00BE4D65">
        <w:rPr>
          <w:sz w:val="20"/>
        </w:rPr>
        <w:t xml:space="preserve"> if less than $</w:t>
      </w:r>
      <w:r w:rsidR="00EA36E7" w:rsidRPr="00EA36E7">
        <w:rPr>
          <w:color w:val="0000FF"/>
        </w:rPr>
        <w:t xml:space="preserve"> </w:t>
      </w:r>
      <w:r w:rsidR="00EA36E7" w:rsidRPr="00EA36E7">
        <w:rPr>
          <w:b w:val="0"/>
          <w:color w:val="0000FF"/>
          <w:sz w:val="20"/>
        </w:rPr>
        <w:t>[Text deleted]</w:t>
      </w:r>
      <w:r w:rsidR="00EA36E7" w:rsidRPr="00EA36E7">
        <w:rPr>
          <w:color w:val="0000FF"/>
        </w:rPr>
        <w:t xml:space="preserve"> </w:t>
      </w:r>
      <w:r w:rsidR="00704485" w:rsidRPr="00EA36E7">
        <w:rPr>
          <w:color w:val="0000FF"/>
          <w:sz w:val="20"/>
        </w:rPr>
        <w:t>750</w:t>
      </w:r>
      <w:r w:rsidRPr="00BE4D65">
        <w:rPr>
          <w:sz w:val="20"/>
        </w:rPr>
        <w:t xml:space="preserve">,000 </w:t>
      </w:r>
      <w:r>
        <w:rPr>
          <w:sz w:val="20"/>
        </w:rPr>
        <w:t>(or</w:t>
      </w:r>
      <w:r w:rsidR="00EA36E7" w:rsidRPr="00EA36E7">
        <w:rPr>
          <w:color w:val="0000FF"/>
        </w:rPr>
        <w:t xml:space="preserve"> </w:t>
      </w:r>
      <w:r w:rsidR="00EA36E7" w:rsidRPr="00EA36E7">
        <w:rPr>
          <w:b w:val="0"/>
          <w:color w:val="0000FF"/>
          <w:sz w:val="20"/>
        </w:rPr>
        <w:t xml:space="preserve">[Text </w:t>
      </w:r>
      <w:proofErr w:type="gramStart"/>
      <w:r w:rsidR="00EA36E7" w:rsidRPr="00EA36E7">
        <w:rPr>
          <w:b w:val="0"/>
          <w:color w:val="0000FF"/>
          <w:sz w:val="20"/>
        </w:rPr>
        <w:t xml:space="preserve">deleted] </w:t>
      </w:r>
      <w:r w:rsidR="00704485">
        <w:rPr>
          <w:sz w:val="20"/>
        </w:rPr>
        <w:t xml:space="preserve"> </w:t>
      </w:r>
      <w:r w:rsidR="00704485" w:rsidRPr="00EA36E7">
        <w:rPr>
          <w:color w:val="0000FF"/>
          <w:sz w:val="20"/>
        </w:rPr>
        <w:t>appropriate</w:t>
      </w:r>
      <w:proofErr w:type="gramEnd"/>
      <w:r w:rsidR="00704485" w:rsidRPr="00EA36E7">
        <w:rPr>
          <w:color w:val="0000FF"/>
          <w:sz w:val="20"/>
        </w:rPr>
        <w:t xml:space="preserve"> threshold for relevant Fiscal Year</w:t>
      </w:r>
      <w:r>
        <w:rPr>
          <w:sz w:val="20"/>
        </w:rPr>
        <w:t xml:space="preserve">) </w:t>
      </w:r>
      <w:r w:rsidRPr="00BE4D65">
        <w:rPr>
          <w:sz w:val="20"/>
        </w:rPr>
        <w:t>o</w:t>
      </w:r>
      <w:r>
        <w:rPr>
          <w:sz w:val="20"/>
        </w:rPr>
        <w:t>f federal or state expenditures</w:t>
      </w:r>
      <w:r w:rsidRPr="00BE4D65">
        <w:rPr>
          <w:sz w:val="20"/>
        </w:rPr>
        <w:t>:</w:t>
      </w:r>
    </w:p>
    <w:tbl>
      <w:tblPr>
        <w:tblW w:w="11268" w:type="dxa"/>
        <w:tblLayout w:type="fixed"/>
        <w:tblLook w:val="0000" w:firstRow="0" w:lastRow="0" w:firstColumn="0" w:lastColumn="0" w:noHBand="0" w:noVBand="0"/>
      </w:tblPr>
      <w:tblGrid>
        <w:gridCol w:w="18"/>
        <w:gridCol w:w="2160"/>
        <w:gridCol w:w="270"/>
        <w:gridCol w:w="1710"/>
        <w:gridCol w:w="270"/>
        <w:gridCol w:w="2340"/>
        <w:gridCol w:w="270"/>
        <w:gridCol w:w="1530"/>
        <w:gridCol w:w="270"/>
        <w:gridCol w:w="2430"/>
      </w:tblGrid>
      <w:tr w:rsidR="004B5C7B" w:rsidTr="00671C0E">
        <w:tc>
          <w:tcPr>
            <w:tcW w:w="11268" w:type="dxa"/>
            <w:gridSpan w:val="10"/>
            <w:tcBorders>
              <w:top w:val="single" w:sz="6" w:space="0" w:color="auto"/>
              <w:left w:val="single" w:sz="6" w:space="0" w:color="auto"/>
              <w:bottom w:val="single" w:sz="6" w:space="0" w:color="auto"/>
              <w:right w:val="single" w:sz="6" w:space="0" w:color="auto"/>
            </w:tcBorders>
            <w:shd w:val="pct10" w:color="auto" w:fill="auto"/>
          </w:tcPr>
          <w:p w:rsidR="004B5C7B" w:rsidRDefault="004B5C7B" w:rsidP="00671C0E">
            <w:pPr>
              <w:jc w:val="center"/>
              <w:rPr>
                <w:rFonts w:ascii="Arial" w:hAnsi="Arial"/>
                <w:b/>
                <w:sz w:val="23"/>
              </w:rPr>
            </w:pPr>
            <w:r>
              <w:rPr>
                <w:rFonts w:ascii="Arial" w:hAnsi="Arial"/>
                <w:b/>
                <w:sz w:val="23"/>
              </w:rPr>
              <w:t>Federal Funds</w:t>
            </w:r>
          </w:p>
        </w:tc>
      </w:tr>
      <w:tr w:rsidR="004B5C7B" w:rsidTr="00671C0E">
        <w:tblPrEx>
          <w:tblCellMar>
            <w:left w:w="0" w:type="dxa"/>
            <w:right w:w="0" w:type="dxa"/>
          </w:tblCellMar>
        </w:tblPrEx>
        <w:trPr>
          <w:gridBefore w:val="1"/>
          <w:wBefore w:w="18" w:type="dxa"/>
        </w:trPr>
        <w:tc>
          <w:tcPr>
            <w:tcW w:w="2160" w:type="dxa"/>
          </w:tcPr>
          <w:p w:rsidR="004B5C7B" w:rsidRDefault="004B5C7B" w:rsidP="00671C0E">
            <w:pPr>
              <w:jc w:val="center"/>
              <w:rPr>
                <w:rFonts w:ascii="Arial" w:hAnsi="Arial"/>
                <w:b/>
                <w:sz w:val="19"/>
                <w:u w:val="single"/>
              </w:rPr>
            </w:pPr>
          </w:p>
          <w:p w:rsidR="004B5C7B" w:rsidRDefault="004B5C7B" w:rsidP="00671C0E">
            <w:pPr>
              <w:jc w:val="center"/>
              <w:rPr>
                <w:rFonts w:ascii="Arial" w:hAnsi="Arial"/>
                <w:b/>
                <w:sz w:val="19"/>
                <w:u w:val="single"/>
              </w:rPr>
            </w:pPr>
            <w:r>
              <w:rPr>
                <w:rFonts w:ascii="Arial" w:hAnsi="Arial"/>
                <w:b/>
                <w:sz w:val="19"/>
                <w:u w:val="single"/>
              </w:rPr>
              <w:t>Federal Grantor</w:t>
            </w:r>
          </w:p>
        </w:tc>
        <w:tc>
          <w:tcPr>
            <w:tcW w:w="270" w:type="dxa"/>
          </w:tcPr>
          <w:p w:rsidR="004B5C7B" w:rsidRDefault="004B5C7B" w:rsidP="00671C0E">
            <w:pPr>
              <w:jc w:val="center"/>
              <w:rPr>
                <w:rFonts w:ascii="Arial" w:hAnsi="Arial"/>
                <w:b/>
                <w:sz w:val="19"/>
                <w:u w:val="single"/>
              </w:rPr>
            </w:pPr>
          </w:p>
        </w:tc>
        <w:tc>
          <w:tcPr>
            <w:tcW w:w="1710" w:type="dxa"/>
          </w:tcPr>
          <w:p w:rsidR="004B5C7B" w:rsidRDefault="004B5C7B" w:rsidP="00671C0E">
            <w:pPr>
              <w:jc w:val="center"/>
              <w:rPr>
                <w:rFonts w:ascii="Arial" w:hAnsi="Arial"/>
                <w:b/>
                <w:sz w:val="19"/>
                <w:u w:val="single"/>
              </w:rPr>
            </w:pPr>
            <w:r>
              <w:rPr>
                <w:rFonts w:ascii="Arial" w:hAnsi="Arial"/>
                <w:b/>
                <w:sz w:val="19"/>
              </w:rPr>
              <w:t>Pass-through</w:t>
            </w:r>
            <w:r>
              <w:rPr>
                <w:rFonts w:ascii="Arial" w:hAnsi="Arial"/>
                <w:b/>
                <w:sz w:val="19"/>
                <w:u w:val="single"/>
              </w:rPr>
              <w:t xml:space="preserve"> Grantor</w:t>
            </w:r>
          </w:p>
        </w:tc>
        <w:tc>
          <w:tcPr>
            <w:tcW w:w="270" w:type="dxa"/>
          </w:tcPr>
          <w:p w:rsidR="004B5C7B" w:rsidRDefault="004B5C7B" w:rsidP="00671C0E">
            <w:pPr>
              <w:jc w:val="center"/>
              <w:rPr>
                <w:rFonts w:ascii="Arial" w:hAnsi="Arial"/>
                <w:b/>
                <w:sz w:val="19"/>
                <w:u w:val="single"/>
              </w:rPr>
            </w:pPr>
          </w:p>
        </w:tc>
        <w:tc>
          <w:tcPr>
            <w:tcW w:w="2340" w:type="dxa"/>
          </w:tcPr>
          <w:p w:rsidR="004B5C7B" w:rsidRDefault="004B5C7B" w:rsidP="00671C0E">
            <w:pPr>
              <w:pStyle w:val="Heading6"/>
            </w:pPr>
            <w:r>
              <w:t xml:space="preserve">Program Name &amp; </w:t>
            </w:r>
          </w:p>
          <w:p w:rsidR="004B5C7B" w:rsidRDefault="004B5C7B" w:rsidP="00671C0E">
            <w:pPr>
              <w:ind w:left="216"/>
              <w:jc w:val="center"/>
              <w:rPr>
                <w:rFonts w:ascii="Arial" w:hAnsi="Arial"/>
                <w:b/>
                <w:sz w:val="19"/>
                <w:u w:val="single"/>
              </w:rPr>
            </w:pPr>
            <w:r>
              <w:rPr>
                <w:rFonts w:ascii="Arial" w:hAnsi="Arial"/>
                <w:b/>
                <w:sz w:val="19"/>
                <w:u w:val="single"/>
              </w:rPr>
              <w:t>CFDA Number</w:t>
            </w:r>
          </w:p>
        </w:tc>
        <w:tc>
          <w:tcPr>
            <w:tcW w:w="270" w:type="dxa"/>
          </w:tcPr>
          <w:p w:rsidR="004B5C7B" w:rsidRDefault="004B5C7B" w:rsidP="00671C0E">
            <w:pPr>
              <w:jc w:val="center"/>
              <w:rPr>
                <w:rFonts w:ascii="Arial" w:hAnsi="Arial"/>
                <w:b/>
                <w:sz w:val="19"/>
                <w:u w:val="single"/>
              </w:rPr>
            </w:pPr>
          </w:p>
        </w:tc>
        <w:tc>
          <w:tcPr>
            <w:tcW w:w="1530" w:type="dxa"/>
          </w:tcPr>
          <w:p w:rsidR="004B5C7B" w:rsidRDefault="004B5C7B" w:rsidP="00671C0E">
            <w:pPr>
              <w:jc w:val="center"/>
              <w:rPr>
                <w:rFonts w:ascii="Arial" w:hAnsi="Arial"/>
                <w:b/>
                <w:sz w:val="19"/>
                <w:u w:val="single"/>
              </w:rPr>
            </w:pPr>
            <w:r>
              <w:rPr>
                <w:rFonts w:ascii="Arial" w:hAnsi="Arial"/>
                <w:b/>
                <w:sz w:val="19"/>
              </w:rPr>
              <w:t xml:space="preserve">Contract </w:t>
            </w:r>
            <w:r>
              <w:rPr>
                <w:rFonts w:ascii="Arial" w:hAnsi="Arial"/>
                <w:b/>
                <w:sz w:val="19"/>
                <w:u w:val="single"/>
              </w:rPr>
              <w:t>Number</w:t>
            </w:r>
          </w:p>
        </w:tc>
        <w:tc>
          <w:tcPr>
            <w:tcW w:w="270" w:type="dxa"/>
          </w:tcPr>
          <w:p w:rsidR="004B5C7B" w:rsidRDefault="004B5C7B" w:rsidP="00671C0E">
            <w:pPr>
              <w:jc w:val="center"/>
              <w:rPr>
                <w:rFonts w:ascii="Arial" w:hAnsi="Arial"/>
                <w:b/>
                <w:sz w:val="19"/>
                <w:u w:val="single"/>
              </w:rPr>
            </w:pPr>
          </w:p>
        </w:tc>
        <w:tc>
          <w:tcPr>
            <w:tcW w:w="2430" w:type="dxa"/>
          </w:tcPr>
          <w:p w:rsidR="004B5C7B" w:rsidRDefault="004B5C7B" w:rsidP="00671C0E">
            <w:pPr>
              <w:pStyle w:val="Heading5"/>
            </w:pPr>
          </w:p>
          <w:p w:rsidR="004B5C7B" w:rsidRDefault="004B5C7B" w:rsidP="00671C0E">
            <w:pPr>
              <w:jc w:val="center"/>
              <w:rPr>
                <w:rFonts w:ascii="Arial" w:hAnsi="Arial"/>
                <w:b/>
                <w:sz w:val="19"/>
                <w:u w:val="single"/>
              </w:rPr>
            </w:pPr>
            <w:r>
              <w:rPr>
                <w:rFonts w:ascii="Arial" w:hAnsi="Arial"/>
                <w:b/>
                <w:sz w:val="19"/>
                <w:u w:val="single"/>
              </w:rPr>
              <w:t>Expenditures</w:t>
            </w:r>
          </w:p>
        </w:tc>
      </w:tr>
      <w:tr w:rsidR="004B5C7B" w:rsidTr="00671C0E">
        <w:tblPrEx>
          <w:tblCellMar>
            <w:left w:w="0" w:type="dxa"/>
            <w:right w:w="0" w:type="dxa"/>
          </w:tblCellMar>
        </w:tblPrEx>
        <w:trPr>
          <w:gridBefore w:val="1"/>
          <w:wBefore w:w="18" w:type="dxa"/>
        </w:trPr>
        <w:tc>
          <w:tcPr>
            <w:tcW w:w="2160" w:type="dxa"/>
            <w:tcBorders>
              <w:bottom w:val="single" w:sz="6" w:space="0" w:color="auto"/>
            </w:tcBorders>
          </w:tcPr>
          <w:p w:rsidR="004B5C7B" w:rsidRDefault="004B5C7B" w:rsidP="00671C0E">
            <w:pPr>
              <w:rPr>
                <w:rFonts w:ascii="Arial" w:hAnsi="Arial"/>
                <w:sz w:val="23"/>
              </w:rPr>
            </w:pPr>
            <w:r>
              <w:rPr>
                <w:rFonts w:ascii="Arial" w:hAnsi="Arial"/>
                <w:sz w:val="23"/>
              </w:rPr>
              <w:t>HUD</w:t>
            </w:r>
          </w:p>
        </w:tc>
        <w:tc>
          <w:tcPr>
            <w:tcW w:w="270" w:type="dxa"/>
          </w:tcPr>
          <w:p w:rsidR="004B5C7B" w:rsidRDefault="004B5C7B" w:rsidP="00671C0E">
            <w:pPr>
              <w:rPr>
                <w:rFonts w:ascii="Arial" w:hAnsi="Arial"/>
                <w:sz w:val="23"/>
              </w:rPr>
            </w:pPr>
          </w:p>
        </w:tc>
        <w:tc>
          <w:tcPr>
            <w:tcW w:w="1710" w:type="dxa"/>
            <w:tcBorders>
              <w:bottom w:val="single" w:sz="6" w:space="0" w:color="auto"/>
            </w:tcBorders>
          </w:tcPr>
          <w:p w:rsidR="004B5C7B" w:rsidRDefault="004B5C7B" w:rsidP="00671C0E">
            <w:pPr>
              <w:rPr>
                <w:rFonts w:ascii="Arial" w:hAnsi="Arial"/>
                <w:sz w:val="23"/>
              </w:rPr>
            </w:pPr>
            <w:r>
              <w:rPr>
                <w:rFonts w:ascii="Arial" w:hAnsi="Arial"/>
                <w:sz w:val="23"/>
              </w:rPr>
              <w:t>TDA</w:t>
            </w:r>
          </w:p>
        </w:tc>
        <w:tc>
          <w:tcPr>
            <w:tcW w:w="270" w:type="dxa"/>
          </w:tcPr>
          <w:p w:rsidR="004B5C7B" w:rsidRDefault="004B5C7B" w:rsidP="00671C0E">
            <w:pPr>
              <w:rPr>
                <w:rFonts w:ascii="Arial" w:hAnsi="Arial"/>
                <w:sz w:val="23"/>
              </w:rPr>
            </w:pPr>
          </w:p>
        </w:tc>
        <w:tc>
          <w:tcPr>
            <w:tcW w:w="2340" w:type="dxa"/>
            <w:tcBorders>
              <w:bottom w:val="single" w:sz="6" w:space="0" w:color="auto"/>
            </w:tcBorders>
          </w:tcPr>
          <w:p w:rsidR="004B5C7B" w:rsidRDefault="004B5C7B" w:rsidP="00671C0E">
            <w:pPr>
              <w:ind w:left="216"/>
              <w:rPr>
                <w:rFonts w:ascii="Arial" w:hAnsi="Arial"/>
                <w:sz w:val="23"/>
              </w:rPr>
            </w:pPr>
            <w:r>
              <w:rPr>
                <w:rFonts w:ascii="Arial" w:hAnsi="Arial"/>
                <w:sz w:val="23"/>
              </w:rPr>
              <w:t>CDBG 14.228</w:t>
            </w:r>
          </w:p>
        </w:tc>
        <w:tc>
          <w:tcPr>
            <w:tcW w:w="270" w:type="dxa"/>
          </w:tcPr>
          <w:p w:rsidR="004B5C7B" w:rsidRDefault="004B5C7B" w:rsidP="00671C0E">
            <w:pPr>
              <w:rPr>
                <w:rFonts w:ascii="Arial" w:hAnsi="Arial"/>
                <w:sz w:val="23"/>
              </w:rPr>
            </w:pPr>
          </w:p>
        </w:tc>
        <w:tc>
          <w:tcPr>
            <w:tcW w:w="1530" w:type="dxa"/>
            <w:tcBorders>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2430" w:type="dxa"/>
            <w:tcBorders>
              <w:bottom w:val="single" w:sz="6" w:space="0" w:color="auto"/>
            </w:tcBorders>
          </w:tcPr>
          <w:p w:rsidR="004B5C7B" w:rsidRDefault="004B5C7B" w:rsidP="00671C0E">
            <w:pPr>
              <w:rPr>
                <w:rFonts w:ascii="Arial" w:hAnsi="Arial"/>
                <w:sz w:val="23"/>
              </w:rPr>
            </w:pPr>
          </w:p>
        </w:tc>
      </w:tr>
      <w:tr w:rsidR="004B5C7B" w:rsidTr="00671C0E">
        <w:tblPrEx>
          <w:tblCellMar>
            <w:left w:w="0" w:type="dxa"/>
            <w:right w:w="0" w:type="dxa"/>
          </w:tblCellMar>
        </w:tblPrEx>
        <w:trPr>
          <w:gridBefore w:val="1"/>
          <w:wBefore w:w="18" w:type="dxa"/>
        </w:trPr>
        <w:tc>
          <w:tcPr>
            <w:tcW w:w="2160" w:type="dxa"/>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1710" w:type="dxa"/>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2340" w:type="dxa"/>
            <w:tcBorders>
              <w:top w:val="single" w:sz="6" w:space="0" w:color="auto"/>
              <w:bottom w:val="single" w:sz="6" w:space="0" w:color="auto"/>
            </w:tcBorders>
          </w:tcPr>
          <w:p w:rsidR="004B5C7B" w:rsidRDefault="004B5C7B" w:rsidP="00671C0E">
            <w:pPr>
              <w:ind w:left="216"/>
              <w:rPr>
                <w:rFonts w:ascii="Arial" w:hAnsi="Arial"/>
                <w:sz w:val="23"/>
              </w:rPr>
            </w:pPr>
          </w:p>
        </w:tc>
        <w:tc>
          <w:tcPr>
            <w:tcW w:w="270" w:type="dxa"/>
          </w:tcPr>
          <w:p w:rsidR="004B5C7B" w:rsidRDefault="004B5C7B" w:rsidP="00671C0E">
            <w:pPr>
              <w:rPr>
                <w:rFonts w:ascii="Arial" w:hAnsi="Arial"/>
                <w:sz w:val="23"/>
              </w:rPr>
            </w:pPr>
          </w:p>
        </w:tc>
        <w:tc>
          <w:tcPr>
            <w:tcW w:w="1530" w:type="dxa"/>
            <w:tcBorders>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2430" w:type="dxa"/>
            <w:tcBorders>
              <w:top w:val="single" w:sz="6" w:space="0" w:color="auto"/>
              <w:bottom w:val="single" w:sz="6" w:space="0" w:color="auto"/>
            </w:tcBorders>
          </w:tcPr>
          <w:p w:rsidR="004B5C7B" w:rsidRDefault="004B5C7B" w:rsidP="00671C0E">
            <w:pPr>
              <w:rPr>
                <w:rFonts w:ascii="Arial" w:hAnsi="Arial"/>
                <w:sz w:val="23"/>
              </w:rPr>
            </w:pPr>
          </w:p>
        </w:tc>
      </w:tr>
      <w:tr w:rsidR="004B5C7B" w:rsidTr="00671C0E">
        <w:tblPrEx>
          <w:tblCellMar>
            <w:left w:w="0" w:type="dxa"/>
            <w:right w:w="0" w:type="dxa"/>
          </w:tblCellMar>
        </w:tblPrEx>
        <w:trPr>
          <w:gridBefore w:val="1"/>
          <w:wBefore w:w="18" w:type="dxa"/>
        </w:trPr>
        <w:tc>
          <w:tcPr>
            <w:tcW w:w="2160" w:type="dxa"/>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1710" w:type="dxa"/>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2340" w:type="dxa"/>
            <w:tcBorders>
              <w:top w:val="single" w:sz="6" w:space="0" w:color="auto"/>
              <w:bottom w:val="single" w:sz="6" w:space="0" w:color="auto"/>
            </w:tcBorders>
          </w:tcPr>
          <w:p w:rsidR="004B5C7B" w:rsidRDefault="004B5C7B" w:rsidP="00671C0E">
            <w:pPr>
              <w:ind w:left="216"/>
              <w:rPr>
                <w:rFonts w:ascii="Arial" w:hAnsi="Arial"/>
                <w:sz w:val="23"/>
              </w:rPr>
            </w:pPr>
          </w:p>
        </w:tc>
        <w:tc>
          <w:tcPr>
            <w:tcW w:w="270" w:type="dxa"/>
          </w:tcPr>
          <w:p w:rsidR="004B5C7B" w:rsidRDefault="004B5C7B" w:rsidP="00671C0E">
            <w:pPr>
              <w:rPr>
                <w:rFonts w:ascii="Arial" w:hAnsi="Arial"/>
                <w:sz w:val="23"/>
              </w:rPr>
            </w:pPr>
          </w:p>
        </w:tc>
        <w:tc>
          <w:tcPr>
            <w:tcW w:w="1530" w:type="dxa"/>
            <w:tcBorders>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2430" w:type="dxa"/>
            <w:tcBorders>
              <w:top w:val="single" w:sz="6" w:space="0" w:color="auto"/>
              <w:bottom w:val="single" w:sz="6" w:space="0" w:color="auto"/>
            </w:tcBorders>
          </w:tcPr>
          <w:p w:rsidR="004B5C7B" w:rsidRDefault="004B5C7B" w:rsidP="00671C0E">
            <w:pPr>
              <w:rPr>
                <w:rFonts w:ascii="Arial" w:hAnsi="Arial"/>
                <w:sz w:val="23"/>
              </w:rPr>
            </w:pPr>
          </w:p>
        </w:tc>
      </w:tr>
      <w:tr w:rsidR="004B5C7B" w:rsidTr="00671C0E">
        <w:tblPrEx>
          <w:tblCellMar>
            <w:left w:w="0" w:type="dxa"/>
            <w:right w:w="0" w:type="dxa"/>
          </w:tblCellMar>
        </w:tblPrEx>
        <w:trPr>
          <w:gridBefore w:val="1"/>
          <w:wBefore w:w="18" w:type="dxa"/>
        </w:trPr>
        <w:tc>
          <w:tcPr>
            <w:tcW w:w="2160" w:type="dxa"/>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1710" w:type="dxa"/>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2340" w:type="dxa"/>
            <w:tcBorders>
              <w:top w:val="single" w:sz="6" w:space="0" w:color="auto"/>
              <w:bottom w:val="single" w:sz="6" w:space="0" w:color="auto"/>
            </w:tcBorders>
          </w:tcPr>
          <w:p w:rsidR="004B5C7B" w:rsidRDefault="004B5C7B" w:rsidP="00671C0E">
            <w:pPr>
              <w:ind w:left="216"/>
              <w:rPr>
                <w:rFonts w:ascii="Arial" w:hAnsi="Arial"/>
                <w:sz w:val="23"/>
              </w:rPr>
            </w:pPr>
          </w:p>
        </w:tc>
        <w:tc>
          <w:tcPr>
            <w:tcW w:w="270" w:type="dxa"/>
          </w:tcPr>
          <w:p w:rsidR="004B5C7B" w:rsidRDefault="004B5C7B" w:rsidP="00671C0E">
            <w:pPr>
              <w:rPr>
                <w:rFonts w:ascii="Arial" w:hAnsi="Arial"/>
                <w:sz w:val="23"/>
              </w:rPr>
            </w:pPr>
          </w:p>
        </w:tc>
        <w:tc>
          <w:tcPr>
            <w:tcW w:w="1530" w:type="dxa"/>
            <w:tcBorders>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2430" w:type="dxa"/>
            <w:tcBorders>
              <w:top w:val="single" w:sz="6" w:space="0" w:color="auto"/>
              <w:bottom w:val="single" w:sz="6" w:space="0" w:color="auto"/>
            </w:tcBorders>
          </w:tcPr>
          <w:p w:rsidR="004B5C7B" w:rsidRDefault="004B5C7B" w:rsidP="00671C0E">
            <w:pPr>
              <w:rPr>
                <w:rFonts w:ascii="Arial" w:hAnsi="Arial"/>
                <w:sz w:val="23"/>
              </w:rPr>
            </w:pPr>
          </w:p>
        </w:tc>
      </w:tr>
      <w:tr w:rsidR="004B5C7B" w:rsidTr="00671C0E">
        <w:tblPrEx>
          <w:tblCellMar>
            <w:left w:w="0" w:type="dxa"/>
            <w:right w:w="0" w:type="dxa"/>
          </w:tblCellMar>
        </w:tblPrEx>
        <w:trPr>
          <w:gridBefore w:val="1"/>
          <w:wBefore w:w="18" w:type="dxa"/>
        </w:trPr>
        <w:tc>
          <w:tcPr>
            <w:tcW w:w="2160" w:type="dxa"/>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1710" w:type="dxa"/>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2340" w:type="dxa"/>
            <w:tcBorders>
              <w:top w:val="single" w:sz="6" w:space="0" w:color="auto"/>
              <w:bottom w:val="single" w:sz="6" w:space="0" w:color="auto"/>
            </w:tcBorders>
          </w:tcPr>
          <w:p w:rsidR="004B5C7B" w:rsidRPr="003C23EF" w:rsidRDefault="004B5C7B" w:rsidP="00671C0E">
            <w:pPr>
              <w:ind w:left="216"/>
              <w:rPr>
                <w:rFonts w:ascii="Arial" w:hAnsi="Arial"/>
                <w:sz w:val="19"/>
                <w:szCs w:val="19"/>
              </w:rPr>
            </w:pPr>
          </w:p>
        </w:tc>
        <w:tc>
          <w:tcPr>
            <w:tcW w:w="270" w:type="dxa"/>
          </w:tcPr>
          <w:p w:rsidR="004B5C7B" w:rsidRDefault="004B5C7B" w:rsidP="00671C0E">
            <w:pPr>
              <w:rPr>
                <w:rFonts w:ascii="Arial" w:hAnsi="Arial"/>
                <w:sz w:val="23"/>
              </w:rPr>
            </w:pPr>
          </w:p>
        </w:tc>
        <w:tc>
          <w:tcPr>
            <w:tcW w:w="1530" w:type="dxa"/>
            <w:tcBorders>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2430" w:type="dxa"/>
            <w:tcBorders>
              <w:top w:val="single" w:sz="6" w:space="0" w:color="auto"/>
              <w:bottom w:val="single" w:sz="6" w:space="0" w:color="auto"/>
            </w:tcBorders>
          </w:tcPr>
          <w:p w:rsidR="004B5C7B" w:rsidRDefault="004B5C7B" w:rsidP="00671C0E">
            <w:pPr>
              <w:rPr>
                <w:rFonts w:ascii="Arial" w:hAnsi="Arial"/>
                <w:sz w:val="23"/>
              </w:rPr>
            </w:pPr>
          </w:p>
        </w:tc>
      </w:tr>
      <w:tr w:rsidR="004B5C7B" w:rsidRPr="00BE4D65" w:rsidTr="00671C0E">
        <w:tblPrEx>
          <w:tblCellMar>
            <w:left w:w="0" w:type="dxa"/>
            <w:right w:w="0" w:type="dxa"/>
          </w:tblCellMar>
        </w:tblPrEx>
        <w:trPr>
          <w:gridBefore w:val="1"/>
          <w:wBefore w:w="18" w:type="dxa"/>
          <w:trHeight w:val="60"/>
        </w:trPr>
        <w:tc>
          <w:tcPr>
            <w:tcW w:w="8550" w:type="dxa"/>
            <w:gridSpan w:val="7"/>
          </w:tcPr>
          <w:p w:rsidR="004B5C7B" w:rsidRPr="00BE4D65" w:rsidRDefault="004B5C7B" w:rsidP="00671C0E">
            <w:pPr>
              <w:pStyle w:val="Heading4"/>
              <w:rPr>
                <w:sz w:val="20"/>
              </w:rPr>
            </w:pPr>
            <w:r w:rsidRPr="00BE4D65">
              <w:rPr>
                <w:sz w:val="20"/>
              </w:rPr>
              <w:t xml:space="preserve">Total Federal Expenditures for this Fiscal Year   </w:t>
            </w:r>
          </w:p>
        </w:tc>
        <w:tc>
          <w:tcPr>
            <w:tcW w:w="270" w:type="dxa"/>
          </w:tcPr>
          <w:p w:rsidR="004B5C7B" w:rsidRPr="00BE4D65" w:rsidRDefault="004B5C7B" w:rsidP="00671C0E">
            <w:pPr>
              <w:rPr>
                <w:rFonts w:ascii="Arial" w:hAnsi="Arial"/>
                <w:b/>
              </w:rPr>
            </w:pPr>
          </w:p>
        </w:tc>
        <w:tc>
          <w:tcPr>
            <w:tcW w:w="2430" w:type="dxa"/>
            <w:tcBorders>
              <w:top w:val="single" w:sz="6" w:space="0" w:color="auto"/>
              <w:bottom w:val="double" w:sz="6" w:space="0" w:color="auto"/>
            </w:tcBorders>
          </w:tcPr>
          <w:p w:rsidR="004B5C7B" w:rsidRPr="00BE4D65" w:rsidRDefault="004B5C7B" w:rsidP="00671C0E">
            <w:pPr>
              <w:rPr>
                <w:rFonts w:ascii="Arial" w:hAnsi="Arial"/>
                <w:b/>
              </w:rPr>
            </w:pPr>
            <w:r w:rsidRPr="00BE4D65">
              <w:rPr>
                <w:rFonts w:ascii="Arial" w:hAnsi="Arial"/>
                <w:b/>
              </w:rPr>
              <w:t>$</w:t>
            </w:r>
          </w:p>
        </w:tc>
      </w:tr>
    </w:tbl>
    <w:p w:rsidR="004B5C7B" w:rsidRPr="00997175" w:rsidRDefault="004B5C7B" w:rsidP="004B5C7B">
      <w:pPr>
        <w:rPr>
          <w:rFonts w:ascii="Arial" w:hAnsi="Arial"/>
          <w:sz w:val="10"/>
          <w:szCs w:val="10"/>
        </w:rPr>
      </w:pPr>
    </w:p>
    <w:tbl>
      <w:tblPr>
        <w:tblW w:w="11268" w:type="dxa"/>
        <w:tblLayout w:type="fixed"/>
        <w:tblLook w:val="0000" w:firstRow="0" w:lastRow="0" w:firstColumn="0" w:lastColumn="0" w:noHBand="0" w:noVBand="0"/>
      </w:tblPr>
      <w:tblGrid>
        <w:gridCol w:w="18"/>
        <w:gridCol w:w="2160"/>
        <w:gridCol w:w="270"/>
        <w:gridCol w:w="540"/>
        <w:gridCol w:w="270"/>
        <w:gridCol w:w="900"/>
        <w:gridCol w:w="270"/>
        <w:gridCol w:w="450"/>
        <w:gridCol w:w="270"/>
        <w:gridCol w:w="270"/>
        <w:gridCol w:w="270"/>
        <w:gridCol w:w="540"/>
        <w:gridCol w:w="270"/>
        <w:gridCol w:w="270"/>
        <w:gridCol w:w="270"/>
        <w:gridCol w:w="1530"/>
        <w:gridCol w:w="270"/>
        <w:gridCol w:w="360"/>
        <w:gridCol w:w="2070"/>
      </w:tblGrid>
      <w:tr w:rsidR="004B5C7B" w:rsidTr="00671C0E">
        <w:tc>
          <w:tcPr>
            <w:tcW w:w="11268" w:type="dxa"/>
            <w:gridSpan w:val="19"/>
            <w:tcBorders>
              <w:top w:val="single" w:sz="6" w:space="0" w:color="auto"/>
              <w:left w:val="single" w:sz="6" w:space="0" w:color="auto"/>
              <w:bottom w:val="single" w:sz="6" w:space="0" w:color="auto"/>
              <w:right w:val="single" w:sz="6" w:space="0" w:color="auto"/>
            </w:tcBorders>
            <w:shd w:val="pct10" w:color="auto" w:fill="auto"/>
          </w:tcPr>
          <w:p w:rsidR="004B5C7B" w:rsidRDefault="004B5C7B" w:rsidP="00671C0E">
            <w:pPr>
              <w:jc w:val="center"/>
              <w:rPr>
                <w:rFonts w:ascii="Arial" w:hAnsi="Arial"/>
                <w:b/>
                <w:sz w:val="23"/>
              </w:rPr>
            </w:pPr>
            <w:r>
              <w:rPr>
                <w:rFonts w:ascii="Arial" w:hAnsi="Arial"/>
                <w:b/>
                <w:sz w:val="23"/>
              </w:rPr>
              <w:t>State Funds</w:t>
            </w:r>
          </w:p>
        </w:tc>
      </w:tr>
      <w:tr w:rsidR="004B5C7B" w:rsidTr="00671C0E">
        <w:tblPrEx>
          <w:tblCellMar>
            <w:left w:w="0" w:type="dxa"/>
            <w:right w:w="0" w:type="dxa"/>
          </w:tblCellMar>
        </w:tblPrEx>
        <w:trPr>
          <w:gridBefore w:val="1"/>
          <w:wBefore w:w="18" w:type="dxa"/>
        </w:trPr>
        <w:tc>
          <w:tcPr>
            <w:tcW w:w="2160" w:type="dxa"/>
          </w:tcPr>
          <w:p w:rsidR="004B5C7B" w:rsidRDefault="004B5C7B" w:rsidP="00671C0E">
            <w:pPr>
              <w:jc w:val="center"/>
              <w:rPr>
                <w:rFonts w:ascii="Arial" w:hAnsi="Arial"/>
                <w:b/>
                <w:sz w:val="19"/>
                <w:u w:val="single"/>
              </w:rPr>
            </w:pPr>
          </w:p>
          <w:p w:rsidR="004B5C7B" w:rsidRDefault="004B5C7B" w:rsidP="00671C0E">
            <w:pPr>
              <w:jc w:val="center"/>
              <w:rPr>
                <w:rFonts w:ascii="Arial" w:hAnsi="Arial"/>
                <w:b/>
                <w:sz w:val="19"/>
                <w:u w:val="single"/>
              </w:rPr>
            </w:pPr>
            <w:r>
              <w:rPr>
                <w:rFonts w:ascii="Arial" w:hAnsi="Arial"/>
                <w:b/>
                <w:sz w:val="19"/>
                <w:u w:val="single"/>
              </w:rPr>
              <w:t>State Grantor</w:t>
            </w:r>
          </w:p>
        </w:tc>
        <w:tc>
          <w:tcPr>
            <w:tcW w:w="270" w:type="dxa"/>
          </w:tcPr>
          <w:p w:rsidR="004B5C7B" w:rsidRDefault="004B5C7B" w:rsidP="00671C0E">
            <w:pPr>
              <w:jc w:val="center"/>
              <w:rPr>
                <w:rFonts w:ascii="Arial" w:hAnsi="Arial"/>
                <w:b/>
                <w:sz w:val="19"/>
                <w:u w:val="single"/>
              </w:rPr>
            </w:pPr>
          </w:p>
        </w:tc>
        <w:tc>
          <w:tcPr>
            <w:tcW w:w="1710" w:type="dxa"/>
            <w:gridSpan w:val="3"/>
          </w:tcPr>
          <w:p w:rsidR="004B5C7B" w:rsidRDefault="004B5C7B" w:rsidP="00671C0E">
            <w:pPr>
              <w:jc w:val="center"/>
              <w:rPr>
                <w:rFonts w:ascii="Arial" w:hAnsi="Arial"/>
                <w:b/>
                <w:sz w:val="19"/>
                <w:u w:val="single"/>
              </w:rPr>
            </w:pPr>
            <w:r>
              <w:rPr>
                <w:rFonts w:ascii="Arial" w:hAnsi="Arial"/>
                <w:b/>
                <w:sz w:val="19"/>
              </w:rPr>
              <w:t>Pass-through</w:t>
            </w:r>
            <w:r>
              <w:rPr>
                <w:rFonts w:ascii="Arial" w:hAnsi="Arial"/>
                <w:b/>
                <w:sz w:val="19"/>
                <w:u w:val="single"/>
              </w:rPr>
              <w:t xml:space="preserve"> Grantor</w:t>
            </w:r>
            <w:r>
              <w:rPr>
                <w:rFonts w:ascii="Arial" w:hAnsi="Arial"/>
                <w:i/>
                <w:sz w:val="19"/>
                <w:u w:val="single"/>
              </w:rPr>
              <w:t xml:space="preserve"> (if any)</w:t>
            </w:r>
          </w:p>
        </w:tc>
        <w:tc>
          <w:tcPr>
            <w:tcW w:w="270" w:type="dxa"/>
          </w:tcPr>
          <w:p w:rsidR="004B5C7B" w:rsidRDefault="004B5C7B" w:rsidP="00671C0E">
            <w:pPr>
              <w:jc w:val="center"/>
              <w:rPr>
                <w:rFonts w:ascii="Arial" w:hAnsi="Arial"/>
                <w:b/>
                <w:sz w:val="19"/>
                <w:u w:val="single"/>
              </w:rPr>
            </w:pPr>
          </w:p>
        </w:tc>
        <w:tc>
          <w:tcPr>
            <w:tcW w:w="2340" w:type="dxa"/>
            <w:gridSpan w:val="7"/>
          </w:tcPr>
          <w:p w:rsidR="004B5C7B" w:rsidRDefault="004B5C7B" w:rsidP="00671C0E">
            <w:pPr>
              <w:jc w:val="center"/>
              <w:rPr>
                <w:rFonts w:ascii="Arial" w:hAnsi="Arial"/>
                <w:b/>
                <w:sz w:val="19"/>
                <w:u w:val="single"/>
              </w:rPr>
            </w:pPr>
          </w:p>
          <w:p w:rsidR="004B5C7B" w:rsidRDefault="004B5C7B" w:rsidP="00671C0E">
            <w:pPr>
              <w:jc w:val="center"/>
              <w:rPr>
                <w:rFonts w:ascii="Arial" w:hAnsi="Arial"/>
                <w:b/>
                <w:sz w:val="19"/>
                <w:u w:val="single"/>
              </w:rPr>
            </w:pPr>
            <w:r>
              <w:rPr>
                <w:rFonts w:ascii="Arial" w:hAnsi="Arial"/>
                <w:b/>
                <w:sz w:val="19"/>
                <w:u w:val="single"/>
              </w:rPr>
              <w:t>Program Name</w:t>
            </w:r>
          </w:p>
        </w:tc>
        <w:tc>
          <w:tcPr>
            <w:tcW w:w="270" w:type="dxa"/>
          </w:tcPr>
          <w:p w:rsidR="004B5C7B" w:rsidRDefault="004B5C7B" w:rsidP="00671C0E">
            <w:pPr>
              <w:jc w:val="center"/>
              <w:rPr>
                <w:rFonts w:ascii="Arial" w:hAnsi="Arial"/>
                <w:b/>
                <w:sz w:val="19"/>
                <w:u w:val="single"/>
              </w:rPr>
            </w:pPr>
          </w:p>
        </w:tc>
        <w:tc>
          <w:tcPr>
            <w:tcW w:w="1530" w:type="dxa"/>
          </w:tcPr>
          <w:p w:rsidR="004B5C7B" w:rsidRDefault="004B5C7B" w:rsidP="00671C0E">
            <w:pPr>
              <w:jc w:val="center"/>
              <w:rPr>
                <w:rFonts w:ascii="Arial" w:hAnsi="Arial"/>
                <w:b/>
                <w:sz w:val="19"/>
                <w:u w:val="single"/>
              </w:rPr>
            </w:pPr>
            <w:r>
              <w:rPr>
                <w:rFonts w:ascii="Arial" w:hAnsi="Arial"/>
                <w:b/>
                <w:sz w:val="19"/>
              </w:rPr>
              <w:t>Contract</w:t>
            </w:r>
            <w:r>
              <w:rPr>
                <w:rFonts w:ascii="Arial" w:hAnsi="Arial"/>
                <w:b/>
                <w:sz w:val="19"/>
                <w:u w:val="single"/>
              </w:rPr>
              <w:t xml:space="preserve"> Number</w:t>
            </w:r>
          </w:p>
        </w:tc>
        <w:tc>
          <w:tcPr>
            <w:tcW w:w="270" w:type="dxa"/>
          </w:tcPr>
          <w:p w:rsidR="004B5C7B" w:rsidRDefault="004B5C7B" w:rsidP="00671C0E">
            <w:pPr>
              <w:jc w:val="center"/>
              <w:rPr>
                <w:rFonts w:ascii="Arial" w:hAnsi="Arial"/>
                <w:b/>
                <w:sz w:val="19"/>
                <w:u w:val="single"/>
              </w:rPr>
            </w:pPr>
          </w:p>
        </w:tc>
        <w:tc>
          <w:tcPr>
            <w:tcW w:w="2430" w:type="dxa"/>
            <w:gridSpan w:val="2"/>
          </w:tcPr>
          <w:p w:rsidR="004B5C7B" w:rsidRDefault="004B5C7B" w:rsidP="00671C0E">
            <w:pPr>
              <w:jc w:val="center"/>
              <w:rPr>
                <w:rFonts w:ascii="Arial" w:hAnsi="Arial"/>
                <w:b/>
                <w:sz w:val="19"/>
                <w:u w:val="single"/>
              </w:rPr>
            </w:pPr>
          </w:p>
          <w:p w:rsidR="004B5C7B" w:rsidRDefault="004B5C7B" w:rsidP="00671C0E">
            <w:pPr>
              <w:jc w:val="center"/>
              <w:rPr>
                <w:rFonts w:ascii="Arial" w:hAnsi="Arial"/>
                <w:b/>
                <w:sz w:val="19"/>
                <w:u w:val="single"/>
              </w:rPr>
            </w:pPr>
            <w:r>
              <w:rPr>
                <w:rFonts w:ascii="Arial" w:hAnsi="Arial"/>
                <w:b/>
                <w:sz w:val="19"/>
                <w:u w:val="single"/>
              </w:rPr>
              <w:t>Expenditures</w:t>
            </w:r>
          </w:p>
        </w:tc>
      </w:tr>
      <w:tr w:rsidR="004B5C7B" w:rsidTr="00671C0E">
        <w:tblPrEx>
          <w:tblCellMar>
            <w:left w:w="0" w:type="dxa"/>
            <w:right w:w="0" w:type="dxa"/>
          </w:tblCellMar>
        </w:tblPrEx>
        <w:trPr>
          <w:gridBefore w:val="1"/>
          <w:wBefore w:w="18" w:type="dxa"/>
        </w:trPr>
        <w:tc>
          <w:tcPr>
            <w:tcW w:w="2160" w:type="dxa"/>
            <w:tcBorders>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1710" w:type="dxa"/>
            <w:gridSpan w:val="3"/>
            <w:tcBorders>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2340" w:type="dxa"/>
            <w:gridSpan w:val="7"/>
            <w:tcBorders>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1530" w:type="dxa"/>
            <w:tcBorders>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2430" w:type="dxa"/>
            <w:gridSpan w:val="2"/>
            <w:tcBorders>
              <w:bottom w:val="single" w:sz="6" w:space="0" w:color="auto"/>
            </w:tcBorders>
          </w:tcPr>
          <w:p w:rsidR="004B5C7B" w:rsidRDefault="004B5C7B" w:rsidP="00671C0E">
            <w:pPr>
              <w:rPr>
                <w:rFonts w:ascii="Arial" w:hAnsi="Arial"/>
                <w:sz w:val="23"/>
              </w:rPr>
            </w:pPr>
          </w:p>
        </w:tc>
      </w:tr>
      <w:tr w:rsidR="004B5C7B" w:rsidTr="00671C0E">
        <w:tblPrEx>
          <w:tblCellMar>
            <w:left w:w="0" w:type="dxa"/>
            <w:right w:w="0" w:type="dxa"/>
          </w:tblCellMar>
        </w:tblPrEx>
        <w:trPr>
          <w:gridBefore w:val="1"/>
          <w:wBefore w:w="18" w:type="dxa"/>
        </w:trPr>
        <w:tc>
          <w:tcPr>
            <w:tcW w:w="2160" w:type="dxa"/>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1710" w:type="dxa"/>
            <w:gridSpan w:val="3"/>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2340" w:type="dxa"/>
            <w:gridSpan w:val="7"/>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1530" w:type="dxa"/>
            <w:tcBorders>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2430" w:type="dxa"/>
            <w:gridSpan w:val="2"/>
            <w:tcBorders>
              <w:top w:val="single" w:sz="6" w:space="0" w:color="auto"/>
              <w:bottom w:val="single" w:sz="6" w:space="0" w:color="auto"/>
            </w:tcBorders>
          </w:tcPr>
          <w:p w:rsidR="004B5C7B" w:rsidRDefault="004B5C7B" w:rsidP="00671C0E">
            <w:pPr>
              <w:rPr>
                <w:rFonts w:ascii="Arial" w:hAnsi="Arial"/>
                <w:sz w:val="23"/>
              </w:rPr>
            </w:pPr>
          </w:p>
        </w:tc>
      </w:tr>
      <w:tr w:rsidR="004B5C7B" w:rsidTr="00671C0E">
        <w:tblPrEx>
          <w:tblCellMar>
            <w:left w:w="0" w:type="dxa"/>
            <w:right w:w="0" w:type="dxa"/>
          </w:tblCellMar>
        </w:tblPrEx>
        <w:trPr>
          <w:gridBefore w:val="1"/>
          <w:wBefore w:w="18" w:type="dxa"/>
        </w:trPr>
        <w:tc>
          <w:tcPr>
            <w:tcW w:w="2160" w:type="dxa"/>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1710" w:type="dxa"/>
            <w:gridSpan w:val="3"/>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2340" w:type="dxa"/>
            <w:gridSpan w:val="7"/>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1530" w:type="dxa"/>
            <w:tcBorders>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2430" w:type="dxa"/>
            <w:gridSpan w:val="2"/>
            <w:tcBorders>
              <w:top w:val="single" w:sz="6" w:space="0" w:color="auto"/>
              <w:bottom w:val="single" w:sz="6" w:space="0" w:color="auto"/>
            </w:tcBorders>
          </w:tcPr>
          <w:p w:rsidR="004B5C7B" w:rsidRDefault="004B5C7B" w:rsidP="00671C0E">
            <w:pPr>
              <w:rPr>
                <w:rFonts w:ascii="Arial" w:hAnsi="Arial"/>
                <w:sz w:val="23"/>
              </w:rPr>
            </w:pPr>
          </w:p>
        </w:tc>
      </w:tr>
      <w:tr w:rsidR="004B5C7B" w:rsidTr="00671C0E">
        <w:tblPrEx>
          <w:tblCellMar>
            <w:left w:w="0" w:type="dxa"/>
            <w:right w:w="0" w:type="dxa"/>
          </w:tblCellMar>
        </w:tblPrEx>
        <w:trPr>
          <w:gridBefore w:val="1"/>
          <w:wBefore w:w="18" w:type="dxa"/>
        </w:trPr>
        <w:tc>
          <w:tcPr>
            <w:tcW w:w="2160" w:type="dxa"/>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1710" w:type="dxa"/>
            <w:gridSpan w:val="3"/>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2340" w:type="dxa"/>
            <w:gridSpan w:val="7"/>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1530" w:type="dxa"/>
            <w:tcBorders>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2430" w:type="dxa"/>
            <w:gridSpan w:val="2"/>
            <w:tcBorders>
              <w:top w:val="single" w:sz="6" w:space="0" w:color="auto"/>
              <w:bottom w:val="single" w:sz="6" w:space="0" w:color="auto"/>
            </w:tcBorders>
          </w:tcPr>
          <w:p w:rsidR="004B5C7B" w:rsidRDefault="004B5C7B" w:rsidP="00671C0E">
            <w:pPr>
              <w:rPr>
                <w:rFonts w:ascii="Arial" w:hAnsi="Arial"/>
                <w:sz w:val="23"/>
              </w:rPr>
            </w:pPr>
          </w:p>
        </w:tc>
      </w:tr>
      <w:tr w:rsidR="004B5C7B" w:rsidTr="00671C0E">
        <w:tblPrEx>
          <w:tblCellMar>
            <w:left w:w="0" w:type="dxa"/>
            <w:right w:w="0" w:type="dxa"/>
          </w:tblCellMar>
        </w:tblPrEx>
        <w:trPr>
          <w:gridBefore w:val="1"/>
          <w:wBefore w:w="18" w:type="dxa"/>
        </w:trPr>
        <w:tc>
          <w:tcPr>
            <w:tcW w:w="2160" w:type="dxa"/>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1710" w:type="dxa"/>
            <w:gridSpan w:val="3"/>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2340" w:type="dxa"/>
            <w:gridSpan w:val="7"/>
            <w:tcBorders>
              <w:top w:val="single" w:sz="6" w:space="0" w:color="auto"/>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1530" w:type="dxa"/>
            <w:tcBorders>
              <w:bottom w:val="single" w:sz="6" w:space="0" w:color="auto"/>
            </w:tcBorders>
          </w:tcPr>
          <w:p w:rsidR="004B5C7B" w:rsidRDefault="004B5C7B" w:rsidP="00671C0E">
            <w:pPr>
              <w:rPr>
                <w:rFonts w:ascii="Arial" w:hAnsi="Arial"/>
                <w:sz w:val="23"/>
              </w:rPr>
            </w:pPr>
          </w:p>
        </w:tc>
        <w:tc>
          <w:tcPr>
            <w:tcW w:w="270" w:type="dxa"/>
          </w:tcPr>
          <w:p w:rsidR="004B5C7B" w:rsidRDefault="004B5C7B" w:rsidP="00671C0E">
            <w:pPr>
              <w:rPr>
                <w:rFonts w:ascii="Arial" w:hAnsi="Arial"/>
                <w:sz w:val="23"/>
              </w:rPr>
            </w:pPr>
          </w:p>
        </w:tc>
        <w:tc>
          <w:tcPr>
            <w:tcW w:w="2430" w:type="dxa"/>
            <w:gridSpan w:val="2"/>
            <w:tcBorders>
              <w:top w:val="single" w:sz="6" w:space="0" w:color="auto"/>
              <w:bottom w:val="single" w:sz="6" w:space="0" w:color="auto"/>
            </w:tcBorders>
          </w:tcPr>
          <w:p w:rsidR="004B5C7B" w:rsidRDefault="004B5C7B" w:rsidP="00671C0E">
            <w:pPr>
              <w:rPr>
                <w:rFonts w:ascii="Arial" w:hAnsi="Arial"/>
                <w:sz w:val="23"/>
              </w:rPr>
            </w:pPr>
          </w:p>
        </w:tc>
      </w:tr>
      <w:tr w:rsidR="004B5C7B" w:rsidTr="00671C0E">
        <w:tblPrEx>
          <w:tblCellMar>
            <w:left w:w="0" w:type="dxa"/>
            <w:right w:w="0" w:type="dxa"/>
          </w:tblCellMar>
        </w:tblPrEx>
        <w:trPr>
          <w:gridBefore w:val="1"/>
          <w:wBefore w:w="18" w:type="dxa"/>
        </w:trPr>
        <w:tc>
          <w:tcPr>
            <w:tcW w:w="8550" w:type="dxa"/>
            <w:gridSpan w:val="15"/>
          </w:tcPr>
          <w:p w:rsidR="004B5C7B" w:rsidRPr="00C70C7C" w:rsidRDefault="004B5C7B" w:rsidP="00671C0E">
            <w:pPr>
              <w:pStyle w:val="Heading4"/>
              <w:rPr>
                <w:sz w:val="20"/>
              </w:rPr>
            </w:pPr>
            <w:smartTag w:uri="urn:schemas-microsoft-com:office:smarttags" w:element="place">
              <w:smartTag w:uri="urn:schemas-microsoft-com:office:smarttags" w:element="PlaceName">
                <w:r w:rsidRPr="00C70C7C">
                  <w:rPr>
                    <w:sz w:val="20"/>
                  </w:rPr>
                  <w:t>Total</w:t>
                </w:r>
              </w:smartTag>
              <w:r w:rsidRPr="00C70C7C">
                <w:rPr>
                  <w:sz w:val="20"/>
                </w:rPr>
                <w:t xml:space="preserve"> </w:t>
              </w:r>
              <w:smartTag w:uri="urn:schemas-microsoft-com:office:smarttags" w:element="PlaceType">
                <w:r w:rsidRPr="00C70C7C">
                  <w:rPr>
                    <w:sz w:val="20"/>
                  </w:rPr>
                  <w:t>State</w:t>
                </w:r>
              </w:smartTag>
            </w:smartTag>
            <w:r w:rsidRPr="00C70C7C">
              <w:rPr>
                <w:sz w:val="20"/>
              </w:rPr>
              <w:t xml:space="preserve"> Expenditures for this Fiscal Year</w:t>
            </w:r>
          </w:p>
        </w:tc>
        <w:tc>
          <w:tcPr>
            <w:tcW w:w="270" w:type="dxa"/>
          </w:tcPr>
          <w:p w:rsidR="004B5C7B" w:rsidRDefault="004B5C7B" w:rsidP="00671C0E">
            <w:pPr>
              <w:rPr>
                <w:rFonts w:ascii="Arial" w:hAnsi="Arial"/>
                <w:b/>
                <w:sz w:val="23"/>
              </w:rPr>
            </w:pPr>
          </w:p>
        </w:tc>
        <w:tc>
          <w:tcPr>
            <w:tcW w:w="2430" w:type="dxa"/>
            <w:gridSpan w:val="2"/>
            <w:tcBorders>
              <w:top w:val="single" w:sz="6" w:space="0" w:color="auto"/>
              <w:bottom w:val="double" w:sz="6" w:space="0" w:color="auto"/>
            </w:tcBorders>
          </w:tcPr>
          <w:p w:rsidR="004B5C7B" w:rsidRDefault="004B5C7B" w:rsidP="00671C0E">
            <w:pPr>
              <w:rPr>
                <w:rFonts w:ascii="Arial" w:hAnsi="Arial"/>
                <w:b/>
                <w:sz w:val="23"/>
              </w:rPr>
            </w:pPr>
            <w:r>
              <w:rPr>
                <w:rFonts w:ascii="Arial" w:hAnsi="Arial"/>
                <w:b/>
                <w:sz w:val="23"/>
              </w:rPr>
              <w:t>$</w:t>
            </w:r>
          </w:p>
        </w:tc>
      </w:tr>
      <w:tr w:rsidR="004B5C7B" w:rsidTr="00671C0E">
        <w:tc>
          <w:tcPr>
            <w:tcW w:w="2988" w:type="dxa"/>
            <w:gridSpan w:val="4"/>
            <w:tcBorders>
              <w:bottom w:val="single" w:sz="6" w:space="0" w:color="auto"/>
            </w:tcBorders>
          </w:tcPr>
          <w:p w:rsidR="004B5C7B" w:rsidRDefault="004B5C7B" w:rsidP="00671C0E">
            <w:pPr>
              <w:rPr>
                <w:rFonts w:ascii="Arial" w:hAnsi="Arial"/>
                <w:sz w:val="23"/>
              </w:rPr>
            </w:pPr>
          </w:p>
        </w:tc>
        <w:tc>
          <w:tcPr>
            <w:tcW w:w="270" w:type="dxa"/>
          </w:tcPr>
          <w:p w:rsidR="004B5C7B" w:rsidRPr="008B52D1" w:rsidRDefault="004B5C7B" w:rsidP="00671C0E">
            <w:pPr>
              <w:rPr>
                <w:rFonts w:ascii="Arial" w:hAnsi="Arial"/>
                <w:sz w:val="23"/>
              </w:rPr>
            </w:pPr>
          </w:p>
        </w:tc>
        <w:tc>
          <w:tcPr>
            <w:tcW w:w="2970" w:type="dxa"/>
            <w:gridSpan w:val="7"/>
          </w:tcPr>
          <w:p w:rsidR="004B5C7B" w:rsidRPr="00A25939" w:rsidRDefault="004B5C7B" w:rsidP="00671C0E">
            <w:pPr>
              <w:ind w:left="-3888" w:right="-288"/>
              <w:rPr>
                <w:rFonts w:ascii="Arial" w:hAnsi="Arial"/>
                <w:sz w:val="23"/>
                <w:u w:val="single"/>
              </w:rPr>
            </w:pPr>
          </w:p>
        </w:tc>
        <w:tc>
          <w:tcPr>
            <w:tcW w:w="270" w:type="dxa"/>
            <w:tcBorders>
              <w:right w:val="nil"/>
            </w:tcBorders>
          </w:tcPr>
          <w:p w:rsidR="004B5C7B" w:rsidRPr="00A25939" w:rsidRDefault="004B5C7B" w:rsidP="00671C0E">
            <w:pPr>
              <w:ind w:left="-108" w:right="-288"/>
              <w:rPr>
                <w:rFonts w:ascii="Arial" w:hAnsi="Arial"/>
                <w:sz w:val="23"/>
                <w:u w:val="single"/>
              </w:rPr>
            </w:pPr>
          </w:p>
        </w:tc>
        <w:tc>
          <w:tcPr>
            <w:tcW w:w="4770" w:type="dxa"/>
            <w:gridSpan w:val="6"/>
            <w:tcBorders>
              <w:left w:val="nil"/>
              <w:bottom w:val="single" w:sz="6" w:space="0" w:color="auto"/>
            </w:tcBorders>
          </w:tcPr>
          <w:p w:rsidR="004B5C7B" w:rsidRDefault="004B5C7B" w:rsidP="00671C0E">
            <w:pPr>
              <w:ind w:left="-108" w:right="-108"/>
              <w:rPr>
                <w:rFonts w:ascii="Arial" w:hAnsi="Arial"/>
                <w:sz w:val="23"/>
              </w:rPr>
            </w:pPr>
          </w:p>
        </w:tc>
      </w:tr>
      <w:tr w:rsidR="004B5C7B" w:rsidTr="00671C0E">
        <w:tc>
          <w:tcPr>
            <w:tcW w:w="2988" w:type="dxa"/>
            <w:gridSpan w:val="4"/>
          </w:tcPr>
          <w:p w:rsidR="004B5C7B" w:rsidRDefault="004B5C7B" w:rsidP="00671C0E">
            <w:pPr>
              <w:rPr>
                <w:rFonts w:ascii="Arial" w:hAnsi="Arial"/>
              </w:rPr>
            </w:pPr>
            <w:r>
              <w:rPr>
                <w:rFonts w:ascii="Arial" w:hAnsi="Arial"/>
              </w:rPr>
              <w:t>Printed Name</w:t>
            </w:r>
          </w:p>
        </w:tc>
        <w:tc>
          <w:tcPr>
            <w:tcW w:w="270" w:type="dxa"/>
          </w:tcPr>
          <w:p w:rsidR="004B5C7B" w:rsidRPr="008B52D1" w:rsidRDefault="004B5C7B" w:rsidP="00671C0E">
            <w:pPr>
              <w:rPr>
                <w:rFonts w:ascii="Arial" w:hAnsi="Arial"/>
              </w:rPr>
            </w:pPr>
          </w:p>
        </w:tc>
        <w:tc>
          <w:tcPr>
            <w:tcW w:w="2970" w:type="dxa"/>
            <w:gridSpan w:val="7"/>
            <w:tcBorders>
              <w:top w:val="single" w:sz="4" w:space="0" w:color="auto"/>
            </w:tcBorders>
          </w:tcPr>
          <w:p w:rsidR="004B5C7B" w:rsidRPr="008B52D1" w:rsidRDefault="004B5C7B" w:rsidP="00671C0E">
            <w:pPr>
              <w:rPr>
                <w:rFonts w:ascii="Arial" w:hAnsi="Arial"/>
              </w:rPr>
            </w:pPr>
            <w:r w:rsidRPr="008B52D1">
              <w:rPr>
                <w:rFonts w:ascii="Arial" w:hAnsi="Arial"/>
              </w:rPr>
              <w:t>Title</w:t>
            </w:r>
          </w:p>
        </w:tc>
        <w:tc>
          <w:tcPr>
            <w:tcW w:w="270" w:type="dxa"/>
          </w:tcPr>
          <w:p w:rsidR="004B5C7B" w:rsidRDefault="004B5C7B" w:rsidP="00671C0E">
            <w:pPr>
              <w:rPr>
                <w:rFonts w:ascii="Arial" w:hAnsi="Arial"/>
              </w:rPr>
            </w:pPr>
          </w:p>
        </w:tc>
        <w:tc>
          <w:tcPr>
            <w:tcW w:w="4770" w:type="dxa"/>
            <w:gridSpan w:val="6"/>
          </w:tcPr>
          <w:p w:rsidR="004B5C7B" w:rsidRDefault="004B5C7B" w:rsidP="00671C0E">
            <w:pPr>
              <w:rPr>
                <w:rFonts w:ascii="Arial" w:hAnsi="Arial"/>
              </w:rPr>
            </w:pPr>
            <w:r>
              <w:rPr>
                <w:rFonts w:ascii="Arial" w:hAnsi="Arial"/>
              </w:rPr>
              <w:t xml:space="preserve">E-Mail </w:t>
            </w:r>
          </w:p>
        </w:tc>
      </w:tr>
      <w:tr w:rsidR="004B5C7B" w:rsidRPr="00997175" w:rsidTr="00671C0E">
        <w:tc>
          <w:tcPr>
            <w:tcW w:w="4878" w:type="dxa"/>
            <w:gridSpan w:val="8"/>
            <w:tcBorders>
              <w:bottom w:val="single" w:sz="6" w:space="0" w:color="auto"/>
            </w:tcBorders>
          </w:tcPr>
          <w:p w:rsidR="004B5C7B" w:rsidRPr="00997175" w:rsidRDefault="004B5C7B" w:rsidP="00671C0E">
            <w:pPr>
              <w:rPr>
                <w:rFonts w:ascii="Arial" w:hAnsi="Arial"/>
                <w:sz w:val="10"/>
                <w:szCs w:val="10"/>
              </w:rPr>
            </w:pPr>
          </w:p>
          <w:p w:rsidR="004B5C7B" w:rsidRPr="00997175" w:rsidRDefault="004B5C7B" w:rsidP="00671C0E">
            <w:pPr>
              <w:rPr>
                <w:rFonts w:ascii="Arial" w:hAnsi="Arial"/>
                <w:sz w:val="10"/>
                <w:szCs w:val="10"/>
              </w:rPr>
            </w:pPr>
          </w:p>
        </w:tc>
        <w:tc>
          <w:tcPr>
            <w:tcW w:w="270" w:type="dxa"/>
          </w:tcPr>
          <w:p w:rsidR="004B5C7B" w:rsidRPr="00997175" w:rsidRDefault="004B5C7B" w:rsidP="00671C0E">
            <w:pPr>
              <w:rPr>
                <w:rFonts w:ascii="Arial" w:hAnsi="Arial"/>
                <w:sz w:val="10"/>
                <w:szCs w:val="10"/>
              </w:rPr>
            </w:pPr>
          </w:p>
        </w:tc>
        <w:tc>
          <w:tcPr>
            <w:tcW w:w="270" w:type="dxa"/>
          </w:tcPr>
          <w:p w:rsidR="004B5C7B" w:rsidRPr="00997175" w:rsidRDefault="004B5C7B" w:rsidP="00671C0E">
            <w:pPr>
              <w:rPr>
                <w:rFonts w:ascii="Arial" w:hAnsi="Arial"/>
                <w:sz w:val="10"/>
                <w:szCs w:val="10"/>
              </w:rPr>
            </w:pPr>
          </w:p>
        </w:tc>
        <w:tc>
          <w:tcPr>
            <w:tcW w:w="270" w:type="dxa"/>
          </w:tcPr>
          <w:p w:rsidR="004B5C7B" w:rsidRPr="00997175" w:rsidRDefault="004B5C7B" w:rsidP="00671C0E">
            <w:pPr>
              <w:rPr>
                <w:rFonts w:ascii="Arial" w:hAnsi="Arial"/>
                <w:sz w:val="10"/>
                <w:szCs w:val="10"/>
              </w:rPr>
            </w:pPr>
          </w:p>
        </w:tc>
        <w:tc>
          <w:tcPr>
            <w:tcW w:w="3150" w:type="dxa"/>
            <w:gridSpan w:val="6"/>
            <w:tcBorders>
              <w:bottom w:val="single" w:sz="6" w:space="0" w:color="auto"/>
            </w:tcBorders>
          </w:tcPr>
          <w:p w:rsidR="004B5C7B" w:rsidRPr="00997175" w:rsidRDefault="004B5C7B" w:rsidP="00671C0E">
            <w:pPr>
              <w:rPr>
                <w:rFonts w:ascii="Arial" w:hAnsi="Arial"/>
                <w:sz w:val="10"/>
                <w:szCs w:val="10"/>
              </w:rPr>
            </w:pPr>
          </w:p>
        </w:tc>
        <w:tc>
          <w:tcPr>
            <w:tcW w:w="360" w:type="dxa"/>
          </w:tcPr>
          <w:p w:rsidR="004B5C7B" w:rsidRPr="00997175" w:rsidRDefault="004B5C7B" w:rsidP="00671C0E">
            <w:pPr>
              <w:rPr>
                <w:rFonts w:ascii="Arial" w:hAnsi="Arial"/>
                <w:sz w:val="10"/>
                <w:szCs w:val="10"/>
              </w:rPr>
            </w:pPr>
          </w:p>
        </w:tc>
        <w:tc>
          <w:tcPr>
            <w:tcW w:w="2070" w:type="dxa"/>
            <w:tcBorders>
              <w:bottom w:val="single" w:sz="6" w:space="0" w:color="auto"/>
            </w:tcBorders>
          </w:tcPr>
          <w:p w:rsidR="004B5C7B" w:rsidRPr="00997175" w:rsidRDefault="004B5C7B" w:rsidP="00671C0E">
            <w:pPr>
              <w:rPr>
                <w:rFonts w:ascii="Arial" w:hAnsi="Arial"/>
                <w:sz w:val="10"/>
                <w:szCs w:val="10"/>
              </w:rPr>
            </w:pPr>
          </w:p>
        </w:tc>
      </w:tr>
      <w:tr w:rsidR="004B5C7B" w:rsidTr="00671C0E">
        <w:tc>
          <w:tcPr>
            <w:tcW w:w="4878" w:type="dxa"/>
            <w:gridSpan w:val="8"/>
          </w:tcPr>
          <w:p w:rsidR="004B5C7B" w:rsidRDefault="004B5C7B" w:rsidP="00671C0E">
            <w:pPr>
              <w:rPr>
                <w:rFonts w:ascii="Arial" w:hAnsi="Arial"/>
              </w:rPr>
            </w:pPr>
            <w:r w:rsidRPr="00EA05F1">
              <w:rPr>
                <w:rFonts w:ascii="Arial" w:hAnsi="Arial"/>
                <w:sz w:val="18"/>
                <w:szCs w:val="18"/>
              </w:rPr>
              <w:t>Certifying Officer Signature</w:t>
            </w:r>
            <w:r>
              <w:rPr>
                <w:rFonts w:ascii="Arial" w:hAnsi="Arial"/>
              </w:rPr>
              <w:t xml:space="preserve"> (</w:t>
            </w:r>
            <w:r w:rsidRPr="00EA05F1">
              <w:rPr>
                <w:rFonts w:ascii="Arial" w:hAnsi="Arial"/>
                <w:b/>
              </w:rPr>
              <w:t>Consultants not eligible</w:t>
            </w:r>
            <w:r>
              <w:rPr>
                <w:rFonts w:ascii="Arial" w:hAnsi="Arial"/>
              </w:rPr>
              <w:t>)</w:t>
            </w:r>
          </w:p>
        </w:tc>
        <w:tc>
          <w:tcPr>
            <w:tcW w:w="270" w:type="dxa"/>
          </w:tcPr>
          <w:p w:rsidR="004B5C7B" w:rsidRDefault="004B5C7B" w:rsidP="00671C0E">
            <w:pPr>
              <w:rPr>
                <w:rFonts w:ascii="Arial" w:hAnsi="Arial"/>
              </w:rPr>
            </w:pPr>
          </w:p>
        </w:tc>
        <w:tc>
          <w:tcPr>
            <w:tcW w:w="270" w:type="dxa"/>
          </w:tcPr>
          <w:p w:rsidR="004B5C7B" w:rsidRDefault="004B5C7B" w:rsidP="00671C0E">
            <w:pPr>
              <w:rPr>
                <w:rFonts w:ascii="Arial" w:hAnsi="Arial"/>
              </w:rPr>
            </w:pPr>
          </w:p>
        </w:tc>
        <w:tc>
          <w:tcPr>
            <w:tcW w:w="270" w:type="dxa"/>
          </w:tcPr>
          <w:p w:rsidR="004B5C7B" w:rsidRDefault="004B5C7B" w:rsidP="00671C0E">
            <w:pPr>
              <w:rPr>
                <w:rFonts w:ascii="Arial" w:hAnsi="Arial"/>
              </w:rPr>
            </w:pPr>
          </w:p>
        </w:tc>
        <w:tc>
          <w:tcPr>
            <w:tcW w:w="3150" w:type="dxa"/>
            <w:gridSpan w:val="6"/>
          </w:tcPr>
          <w:p w:rsidR="004B5C7B" w:rsidRDefault="004B5C7B" w:rsidP="00671C0E">
            <w:pPr>
              <w:rPr>
                <w:rFonts w:ascii="Arial" w:hAnsi="Arial"/>
              </w:rPr>
            </w:pPr>
            <w:r>
              <w:rPr>
                <w:rFonts w:ascii="Arial" w:hAnsi="Arial"/>
              </w:rPr>
              <w:t>Phone Number</w:t>
            </w:r>
          </w:p>
        </w:tc>
        <w:tc>
          <w:tcPr>
            <w:tcW w:w="360" w:type="dxa"/>
          </w:tcPr>
          <w:p w:rsidR="004B5C7B" w:rsidRDefault="004B5C7B" w:rsidP="00671C0E">
            <w:pPr>
              <w:rPr>
                <w:rFonts w:ascii="Arial" w:hAnsi="Arial"/>
              </w:rPr>
            </w:pPr>
          </w:p>
        </w:tc>
        <w:tc>
          <w:tcPr>
            <w:tcW w:w="2070" w:type="dxa"/>
          </w:tcPr>
          <w:p w:rsidR="004B5C7B" w:rsidRDefault="004B5C7B" w:rsidP="00671C0E">
            <w:pPr>
              <w:rPr>
                <w:rFonts w:ascii="Arial" w:hAnsi="Arial"/>
              </w:rPr>
            </w:pPr>
            <w:r>
              <w:rPr>
                <w:rFonts w:ascii="Arial" w:hAnsi="Arial"/>
              </w:rPr>
              <w:t>Date</w:t>
            </w:r>
          </w:p>
        </w:tc>
      </w:tr>
    </w:tbl>
    <w:p w:rsidR="004B5C7B" w:rsidRPr="00997175" w:rsidRDefault="004B5C7B" w:rsidP="004B5C7B">
      <w:pPr>
        <w:rPr>
          <w:rFonts w:ascii="Arial" w:hAnsi="Arial"/>
          <w:sz w:val="10"/>
          <w:szCs w:val="10"/>
        </w:rPr>
      </w:pPr>
    </w:p>
    <w:p w:rsidR="004B5C7B" w:rsidRDefault="004B5C7B" w:rsidP="004B5C7B">
      <w:pPr>
        <w:pStyle w:val="BodyText3"/>
        <w:ind w:right="-468"/>
        <w:rPr>
          <w:sz w:val="20"/>
        </w:rPr>
      </w:pPr>
      <w:r w:rsidRPr="0030089C">
        <w:rPr>
          <w:sz w:val="20"/>
        </w:rPr>
        <w:t xml:space="preserve">Failure to submit </w:t>
      </w:r>
      <w:r>
        <w:rPr>
          <w:sz w:val="20"/>
        </w:rPr>
        <w:t xml:space="preserve">an ACF or </w:t>
      </w:r>
      <w:r w:rsidRPr="0030089C">
        <w:rPr>
          <w:sz w:val="20"/>
        </w:rPr>
        <w:t xml:space="preserve">similar </w:t>
      </w:r>
      <w:r>
        <w:rPr>
          <w:sz w:val="20"/>
        </w:rPr>
        <w:t>financial information o</w:t>
      </w:r>
      <w:r w:rsidRPr="0030089C">
        <w:rPr>
          <w:sz w:val="20"/>
        </w:rPr>
        <w:t xml:space="preserve">r failure to submit a complete </w:t>
      </w:r>
      <w:r>
        <w:rPr>
          <w:sz w:val="20"/>
        </w:rPr>
        <w:t>ACF or SA</w:t>
      </w:r>
      <w:r w:rsidRPr="0030089C">
        <w:rPr>
          <w:sz w:val="20"/>
        </w:rPr>
        <w:t xml:space="preserve"> package as described in the audit requirements by the required due date </w:t>
      </w:r>
      <w:r>
        <w:rPr>
          <w:sz w:val="20"/>
        </w:rPr>
        <w:t>will</w:t>
      </w:r>
      <w:r w:rsidRPr="0030089C">
        <w:rPr>
          <w:sz w:val="20"/>
        </w:rPr>
        <w:t xml:space="preserve"> affect funding on all existing contracts, eligibility to apply under </w:t>
      </w:r>
      <w:r>
        <w:rPr>
          <w:sz w:val="20"/>
        </w:rPr>
        <w:t>TDA’s</w:t>
      </w:r>
      <w:r w:rsidRPr="0030089C">
        <w:rPr>
          <w:sz w:val="20"/>
        </w:rPr>
        <w:t xml:space="preserve"> Program</w:t>
      </w:r>
      <w:r>
        <w:rPr>
          <w:sz w:val="20"/>
        </w:rPr>
        <w:t>s</w:t>
      </w:r>
      <w:r w:rsidRPr="0030089C">
        <w:rPr>
          <w:sz w:val="20"/>
        </w:rPr>
        <w:t xml:space="preserve"> </w:t>
      </w:r>
      <w:r>
        <w:rPr>
          <w:sz w:val="20"/>
        </w:rPr>
        <w:t>&amp;</w:t>
      </w:r>
      <w:r w:rsidRPr="0030089C">
        <w:rPr>
          <w:sz w:val="20"/>
        </w:rPr>
        <w:t xml:space="preserve"> freezing any newly awarded contracts.  For assistance please call (</w:t>
      </w:r>
      <w:r>
        <w:rPr>
          <w:sz w:val="20"/>
        </w:rPr>
        <w:t>512) 936-7892 or (512) 936-7882.</w:t>
      </w:r>
    </w:p>
    <w:p w:rsidR="004B5C7B" w:rsidRPr="00F11FAB" w:rsidRDefault="004B5C7B" w:rsidP="004B5C7B">
      <w:pPr>
        <w:pStyle w:val="BodyText3"/>
        <w:ind w:right="-468"/>
        <w:jc w:val="center"/>
        <w:rPr>
          <w:b/>
          <w:sz w:val="24"/>
          <w:szCs w:val="24"/>
        </w:rPr>
      </w:pPr>
      <w:r w:rsidRPr="00F11FAB">
        <w:rPr>
          <w:b/>
          <w:sz w:val="24"/>
          <w:szCs w:val="24"/>
        </w:rPr>
        <w:t>Signature affirms the Community has reviewed and agrees with information</w:t>
      </w:r>
      <w:r>
        <w:rPr>
          <w:b/>
          <w:sz w:val="24"/>
          <w:szCs w:val="24"/>
        </w:rPr>
        <w:t xml:space="preserve"> provided</w:t>
      </w:r>
      <w:r w:rsidRPr="00F11FAB">
        <w:rPr>
          <w:b/>
          <w:sz w:val="24"/>
          <w:szCs w:val="24"/>
        </w:rPr>
        <w:t>.</w:t>
      </w:r>
    </w:p>
    <w:p w:rsidR="004B5C7B" w:rsidRPr="00F11FAB" w:rsidRDefault="004B5C7B" w:rsidP="004B5C7B">
      <w:pPr>
        <w:jc w:val="center"/>
        <w:rPr>
          <w:rFonts w:ascii="Arial" w:hAnsi="Arial"/>
          <w:b/>
        </w:rPr>
      </w:pPr>
      <w:r w:rsidRPr="00F11FAB">
        <w:rPr>
          <w:rFonts w:ascii="Arial" w:hAnsi="Arial"/>
          <w:b/>
        </w:rPr>
        <w:t>Submit this form to TDA within 60 days after the end of your fiscal year to:</w:t>
      </w:r>
    </w:p>
    <w:p w:rsidR="004B5C7B" w:rsidRPr="007C4C7F" w:rsidRDefault="004B5C7B" w:rsidP="004B5C7B">
      <w:pPr>
        <w:jc w:val="center"/>
        <w:rPr>
          <w:rFonts w:ascii="Arial" w:hAnsi="Arial"/>
          <w:sz w:val="10"/>
          <w:szCs w:val="10"/>
        </w:rPr>
      </w:pPr>
    </w:p>
    <w:p w:rsidR="004B5C7B" w:rsidRPr="00F11FAB" w:rsidRDefault="004B5C7B" w:rsidP="004B5C7B">
      <w:pPr>
        <w:jc w:val="center"/>
        <w:rPr>
          <w:rFonts w:ascii="Arial" w:hAnsi="Arial"/>
        </w:rPr>
      </w:pPr>
      <w:r w:rsidRPr="00F11FAB">
        <w:rPr>
          <w:rFonts w:ascii="Arial" w:hAnsi="Arial"/>
        </w:rPr>
        <w:t>TDA Compliance Division</w:t>
      </w:r>
    </w:p>
    <w:p w:rsidR="004B5C7B" w:rsidRPr="00F11FAB" w:rsidRDefault="004B5C7B" w:rsidP="004B5C7B">
      <w:pPr>
        <w:jc w:val="center"/>
        <w:rPr>
          <w:rFonts w:ascii="Arial" w:hAnsi="Arial"/>
        </w:rPr>
      </w:pPr>
      <w:r w:rsidRPr="00F11FAB">
        <w:rPr>
          <w:rFonts w:ascii="Arial" w:hAnsi="Arial"/>
        </w:rPr>
        <w:lastRenderedPageBreak/>
        <w:t>P. O. Box 12847</w:t>
      </w:r>
    </w:p>
    <w:p w:rsidR="004B5C7B" w:rsidRDefault="004B5C7B" w:rsidP="004B5C7B">
      <w:pPr>
        <w:jc w:val="center"/>
        <w:rPr>
          <w:rFonts w:ascii="Arial" w:hAnsi="Arial"/>
        </w:rPr>
        <w:sectPr w:rsidR="004B5C7B" w:rsidSect="00671C0E">
          <w:headerReference w:type="default" r:id="rId10"/>
          <w:footerReference w:type="default" r:id="rId11"/>
          <w:pgSz w:w="12240" w:h="15840" w:code="1"/>
          <w:pgMar w:top="720" w:right="720" w:bottom="720" w:left="720" w:header="432" w:footer="576" w:gutter="0"/>
          <w:paperSrc w:first="15" w:other="15"/>
          <w:cols w:space="720"/>
          <w:docGrid w:linePitch="272"/>
        </w:sectPr>
      </w:pPr>
      <w:r w:rsidRPr="00F11FAB">
        <w:rPr>
          <w:rFonts w:ascii="Arial" w:hAnsi="Arial"/>
        </w:rPr>
        <w:t>Austin, TX  78711-2847; (800) 544-2042 or fax (888) 216-9867</w:t>
      </w:r>
    </w:p>
    <w:p w:rsidR="004B5C7B" w:rsidRPr="00F11FAB" w:rsidRDefault="004B5C7B" w:rsidP="004B5C7B">
      <w:pPr>
        <w:jc w:val="center"/>
        <w:rPr>
          <w:rFonts w:ascii="Arial" w:hAnsi="Arial"/>
        </w:rPr>
      </w:pPr>
    </w:p>
    <w:p w:rsidR="004B5C7B" w:rsidRPr="00D80FF4" w:rsidRDefault="004B5C7B" w:rsidP="004B5C7B">
      <w:pPr>
        <w:pStyle w:val="Title"/>
        <w:outlineLvl w:val="0"/>
        <w:rPr>
          <w:sz w:val="22"/>
          <w:szCs w:val="22"/>
        </w:rPr>
      </w:pPr>
      <w:r>
        <w:rPr>
          <w:sz w:val="22"/>
          <w:szCs w:val="22"/>
        </w:rPr>
        <w:t>Texas Department of Agriculture (TDA) Audit Requirements</w:t>
      </w:r>
    </w:p>
    <w:p w:rsidR="004B5C7B" w:rsidRPr="0089367D" w:rsidRDefault="004B5C7B" w:rsidP="004B5C7B">
      <w:pPr>
        <w:jc w:val="both"/>
        <w:rPr>
          <w:rFonts w:ascii="Arial" w:hAnsi="Arial"/>
          <w:sz w:val="19"/>
          <w:szCs w:val="19"/>
        </w:rPr>
      </w:pPr>
      <w:r w:rsidRPr="0089367D">
        <w:rPr>
          <w:rFonts w:ascii="Arial" w:hAnsi="Arial"/>
          <w:sz w:val="19"/>
          <w:szCs w:val="19"/>
        </w:rPr>
        <w:t xml:space="preserve">Based upon revisions per OMB, Code of Federal Register Regulations (CFR), Title 2, Chapter II, Part 200, Subparts A thru F effective December 26, 2013 and Uniform Grant Management Standards State of Texas Single Audit Circular (2014) (UGMS), sub-recipients </w:t>
      </w:r>
      <w:r w:rsidRPr="0089367D">
        <w:rPr>
          <w:rFonts w:ascii="Arial" w:hAnsi="Arial"/>
          <w:b/>
          <w:sz w:val="19"/>
          <w:szCs w:val="19"/>
        </w:rPr>
        <w:t>expending</w:t>
      </w:r>
      <w:r w:rsidRPr="0089367D">
        <w:rPr>
          <w:rFonts w:ascii="Arial" w:hAnsi="Arial"/>
          <w:sz w:val="19"/>
          <w:szCs w:val="19"/>
        </w:rPr>
        <w:t xml:space="preserve"> </w:t>
      </w:r>
      <w:r w:rsidR="00704485" w:rsidRPr="00EA36E7">
        <w:rPr>
          <w:color w:val="0000FF"/>
        </w:rPr>
        <w:t>$</w:t>
      </w:r>
      <w:r w:rsidR="00704485" w:rsidRPr="00EA36E7">
        <w:rPr>
          <w:rFonts w:ascii="Arial" w:hAnsi="Arial"/>
          <w:color w:val="0000FF"/>
          <w:sz w:val="19"/>
          <w:szCs w:val="19"/>
        </w:rPr>
        <w:t>750,000 (or appropriate threshold for relevant Fiscal Year)</w:t>
      </w:r>
      <w:r w:rsidR="00EA36E7">
        <w:rPr>
          <w:rFonts w:ascii="Arial" w:hAnsi="Arial"/>
          <w:color w:val="0000FF"/>
          <w:sz w:val="19"/>
          <w:szCs w:val="19"/>
        </w:rPr>
        <w:t xml:space="preserve"> </w:t>
      </w:r>
      <w:r w:rsidR="00EA36E7" w:rsidRPr="00EA36E7">
        <w:rPr>
          <w:rFonts w:ascii="Arial" w:hAnsi="Arial"/>
          <w:color w:val="0000FF"/>
        </w:rPr>
        <w:t xml:space="preserve">[Text deleted] </w:t>
      </w:r>
      <w:r w:rsidR="00704485" w:rsidRPr="00EA36E7">
        <w:rPr>
          <w:rFonts w:ascii="Arial" w:hAnsi="Arial"/>
          <w:color w:val="0000FF"/>
          <w:sz w:val="19"/>
          <w:szCs w:val="19"/>
        </w:rPr>
        <w:t xml:space="preserve"> </w:t>
      </w:r>
      <w:r w:rsidRPr="0089367D">
        <w:rPr>
          <w:rFonts w:ascii="Arial" w:hAnsi="Arial"/>
          <w:sz w:val="19"/>
          <w:szCs w:val="19"/>
        </w:rPr>
        <w:t xml:space="preserve">or more in total Federal or total State awards (from TDA and other funding sources), shall obtain either a single audit </w:t>
      </w:r>
      <w:r w:rsidRPr="0089367D">
        <w:rPr>
          <w:rFonts w:ascii="Arial" w:hAnsi="Arial"/>
          <w:b/>
          <w:sz w:val="19"/>
          <w:szCs w:val="19"/>
        </w:rPr>
        <w:t>(SA)</w:t>
      </w:r>
      <w:r w:rsidRPr="0089367D">
        <w:rPr>
          <w:rFonts w:ascii="Arial" w:hAnsi="Arial"/>
          <w:sz w:val="19"/>
          <w:szCs w:val="19"/>
        </w:rPr>
        <w:t xml:space="preserve"> or a program specific audit (OMB-CFR Subpart F Sec. 200.501, (a), (b), and UGMS).  Sub-recipients may have a program specific audit in accordance with OMB-CFR Subpart F Sec. 200.501, (c) or UGMS if they expended funds for only one Federal (as listed in the Catalog of Federal Domestic Assistance) or one State program.  If funds were spent for more than one Federal or State program, a SA is required. </w:t>
      </w:r>
    </w:p>
    <w:p w:rsidR="004B5C7B" w:rsidRPr="0089367D" w:rsidRDefault="004B5C7B" w:rsidP="004B5C7B">
      <w:pPr>
        <w:jc w:val="both"/>
        <w:rPr>
          <w:rFonts w:ascii="Arial" w:hAnsi="Arial"/>
          <w:sz w:val="18"/>
          <w:szCs w:val="19"/>
        </w:rPr>
      </w:pPr>
    </w:p>
    <w:p w:rsidR="004B5C7B" w:rsidRPr="0089367D" w:rsidRDefault="004B5C7B" w:rsidP="004B5C7B">
      <w:pPr>
        <w:jc w:val="both"/>
        <w:rPr>
          <w:rFonts w:ascii="Arial" w:hAnsi="Arial"/>
          <w:sz w:val="19"/>
          <w:szCs w:val="19"/>
        </w:rPr>
      </w:pPr>
      <w:r w:rsidRPr="0089367D">
        <w:rPr>
          <w:rFonts w:ascii="Arial" w:hAnsi="Arial"/>
          <w:sz w:val="19"/>
          <w:szCs w:val="19"/>
        </w:rPr>
        <w:t>The audit shall be conducted by a Certified Public Accountant (CPA) who is licensed by the Texas State Board of Public Accountancy. The CPA shall meet all of the general standards concerning qualifications, independence, due professional care &amp; quality control as required by</w:t>
      </w:r>
      <w:r w:rsidRPr="0089367D">
        <w:rPr>
          <w:rFonts w:ascii="Arial" w:hAnsi="Arial"/>
          <w:i/>
          <w:sz w:val="19"/>
          <w:szCs w:val="19"/>
        </w:rPr>
        <w:t xml:space="preserve"> Government Auditing Standards</w:t>
      </w:r>
      <w:r w:rsidRPr="0089367D">
        <w:rPr>
          <w:rFonts w:ascii="Arial" w:hAnsi="Arial"/>
          <w:sz w:val="19"/>
          <w:szCs w:val="19"/>
        </w:rPr>
        <w:t>, 2011 Revision, Chapter 3, including the requirements for continuing professional education &amp; external peer reviews. Auditor selection should adhere to federal &amp; State procurement requirements CFR-Subpart D Sec. 200.326 and Subpart F, Sec. 200.509, (a) &amp; UGMS.</w:t>
      </w:r>
    </w:p>
    <w:p w:rsidR="004B5C7B" w:rsidRPr="0089367D" w:rsidRDefault="004B5C7B" w:rsidP="004B5C7B">
      <w:pPr>
        <w:jc w:val="both"/>
        <w:rPr>
          <w:rFonts w:ascii="Arial" w:hAnsi="Arial"/>
          <w:sz w:val="18"/>
          <w:szCs w:val="19"/>
        </w:rPr>
      </w:pPr>
    </w:p>
    <w:p w:rsidR="004B5C7B" w:rsidRPr="0089367D" w:rsidRDefault="004B5C7B" w:rsidP="004B5C7B">
      <w:pPr>
        <w:jc w:val="both"/>
        <w:rPr>
          <w:rFonts w:ascii="Arial" w:hAnsi="Arial"/>
          <w:sz w:val="19"/>
          <w:szCs w:val="19"/>
        </w:rPr>
      </w:pPr>
      <w:r w:rsidRPr="0089367D">
        <w:rPr>
          <w:rFonts w:ascii="Arial" w:hAnsi="Arial"/>
          <w:sz w:val="19"/>
          <w:szCs w:val="19"/>
        </w:rPr>
        <w:t xml:space="preserve">The independent auditor’s report should include all the relevant items listed on the </w:t>
      </w:r>
      <w:r w:rsidRPr="0089367D">
        <w:rPr>
          <w:rFonts w:ascii="Arial" w:hAnsi="Arial"/>
          <w:i/>
          <w:sz w:val="19"/>
          <w:szCs w:val="19"/>
        </w:rPr>
        <w:t xml:space="preserve">SA Report Submission Checklist </w:t>
      </w:r>
      <w:r w:rsidRPr="0089367D">
        <w:rPr>
          <w:rFonts w:ascii="Arial" w:hAnsi="Arial"/>
          <w:sz w:val="19"/>
          <w:szCs w:val="19"/>
        </w:rPr>
        <w:t>(see page 3).  Additional guidance on the conduct and reporting of these audits is contained in the latest issuance of</w:t>
      </w:r>
    </w:p>
    <w:p w:rsidR="004B5C7B" w:rsidRPr="0089367D" w:rsidRDefault="004B5C7B" w:rsidP="004B5C7B">
      <w:pPr>
        <w:numPr>
          <w:ilvl w:val="0"/>
          <w:numId w:val="1"/>
        </w:numPr>
        <w:jc w:val="both"/>
        <w:rPr>
          <w:rFonts w:ascii="Arial" w:hAnsi="Arial"/>
          <w:sz w:val="19"/>
          <w:szCs w:val="19"/>
        </w:rPr>
      </w:pPr>
      <w:r w:rsidRPr="0089367D">
        <w:rPr>
          <w:rFonts w:ascii="Arial" w:hAnsi="Arial"/>
          <w:i/>
          <w:sz w:val="19"/>
          <w:szCs w:val="19"/>
        </w:rPr>
        <w:t>Government Auditing Standards</w:t>
      </w:r>
      <w:r w:rsidRPr="0089367D">
        <w:rPr>
          <w:rFonts w:ascii="Arial" w:hAnsi="Arial"/>
          <w:sz w:val="19"/>
          <w:szCs w:val="19"/>
        </w:rPr>
        <w:t xml:space="preserve"> issued by the Comptroller General of the United States, 2011</w:t>
      </w:r>
    </w:p>
    <w:p w:rsidR="004B5C7B" w:rsidRPr="0089367D" w:rsidRDefault="004B5C7B" w:rsidP="004B5C7B">
      <w:pPr>
        <w:numPr>
          <w:ilvl w:val="0"/>
          <w:numId w:val="1"/>
        </w:numPr>
        <w:jc w:val="both"/>
        <w:rPr>
          <w:rFonts w:ascii="Arial" w:hAnsi="Arial"/>
          <w:sz w:val="19"/>
          <w:szCs w:val="19"/>
        </w:rPr>
      </w:pPr>
      <w:r w:rsidRPr="0089367D">
        <w:rPr>
          <w:rFonts w:ascii="Arial" w:hAnsi="Arial"/>
          <w:sz w:val="19"/>
          <w:szCs w:val="19"/>
        </w:rPr>
        <w:t>AICPA’s Audit Guides for State &amp; Local Governmental Units or Non-for-Profit Organizations</w:t>
      </w:r>
    </w:p>
    <w:p w:rsidR="004B5C7B" w:rsidRPr="0089367D" w:rsidRDefault="004B5C7B" w:rsidP="004B5C7B">
      <w:pPr>
        <w:numPr>
          <w:ilvl w:val="0"/>
          <w:numId w:val="1"/>
        </w:numPr>
        <w:jc w:val="both"/>
        <w:rPr>
          <w:rFonts w:ascii="Arial" w:hAnsi="Arial"/>
          <w:sz w:val="19"/>
          <w:szCs w:val="19"/>
        </w:rPr>
      </w:pPr>
      <w:r w:rsidRPr="0089367D">
        <w:rPr>
          <w:rFonts w:ascii="Arial" w:hAnsi="Arial"/>
          <w:sz w:val="19"/>
          <w:szCs w:val="19"/>
        </w:rPr>
        <w:t>AICPA’s Audit Risk Alerts “State and Local Governmental Developments”</w:t>
      </w:r>
    </w:p>
    <w:p w:rsidR="004B5C7B" w:rsidRPr="0089367D" w:rsidRDefault="004B5C7B" w:rsidP="004B5C7B">
      <w:pPr>
        <w:numPr>
          <w:ilvl w:val="0"/>
          <w:numId w:val="1"/>
        </w:numPr>
        <w:jc w:val="both"/>
        <w:rPr>
          <w:rFonts w:ascii="Arial" w:hAnsi="Arial"/>
          <w:sz w:val="19"/>
          <w:szCs w:val="19"/>
        </w:rPr>
      </w:pPr>
      <w:r w:rsidRPr="0089367D">
        <w:rPr>
          <w:rFonts w:ascii="Arial" w:hAnsi="Arial"/>
          <w:sz w:val="19"/>
          <w:szCs w:val="19"/>
        </w:rPr>
        <w:t>AICPA’s Audit Risk Alerts “Not-for-Profit Organizations Industry Developments”</w:t>
      </w:r>
    </w:p>
    <w:p w:rsidR="004B5C7B" w:rsidRPr="0089367D" w:rsidRDefault="004B5C7B" w:rsidP="004B5C7B">
      <w:pPr>
        <w:numPr>
          <w:ilvl w:val="0"/>
          <w:numId w:val="1"/>
        </w:numPr>
        <w:jc w:val="both"/>
        <w:rPr>
          <w:rFonts w:ascii="Arial" w:hAnsi="Arial"/>
          <w:sz w:val="18"/>
          <w:szCs w:val="19"/>
        </w:rPr>
      </w:pPr>
      <w:r w:rsidRPr="0089367D">
        <w:rPr>
          <w:rFonts w:ascii="Arial" w:hAnsi="Arial"/>
          <w:sz w:val="19"/>
          <w:szCs w:val="19"/>
        </w:rPr>
        <w:t>CFR, Title 2, Chapter II, Part 200, Subparts A thru F: The latest CFR issuance supersedes &amp; streamlines publications:</w:t>
      </w:r>
    </w:p>
    <w:p w:rsidR="004B5C7B" w:rsidRPr="0089367D" w:rsidRDefault="004B5C7B" w:rsidP="004B5C7B">
      <w:pPr>
        <w:numPr>
          <w:ilvl w:val="0"/>
          <w:numId w:val="1"/>
        </w:numPr>
        <w:ind w:left="720"/>
        <w:jc w:val="both"/>
        <w:rPr>
          <w:rFonts w:ascii="Arial" w:hAnsi="Arial"/>
          <w:sz w:val="19"/>
          <w:szCs w:val="19"/>
        </w:rPr>
      </w:pPr>
      <w:r w:rsidRPr="0089367D">
        <w:rPr>
          <w:rFonts w:ascii="Arial" w:hAnsi="Arial"/>
          <w:i/>
          <w:sz w:val="19"/>
          <w:szCs w:val="19"/>
        </w:rPr>
        <w:t>OMB Circulars A-21</w:t>
      </w:r>
    </w:p>
    <w:p w:rsidR="004B5C7B" w:rsidRPr="0089367D" w:rsidRDefault="004B5C7B" w:rsidP="004B5C7B">
      <w:pPr>
        <w:numPr>
          <w:ilvl w:val="0"/>
          <w:numId w:val="1"/>
        </w:numPr>
        <w:ind w:left="720"/>
        <w:jc w:val="both"/>
        <w:rPr>
          <w:rFonts w:ascii="Arial" w:hAnsi="Arial"/>
          <w:sz w:val="19"/>
          <w:szCs w:val="19"/>
        </w:rPr>
      </w:pPr>
      <w:r w:rsidRPr="0089367D">
        <w:rPr>
          <w:rFonts w:ascii="Arial" w:hAnsi="Arial"/>
          <w:sz w:val="19"/>
          <w:szCs w:val="19"/>
        </w:rPr>
        <w:t xml:space="preserve">OMB Circular A-87 </w:t>
      </w:r>
    </w:p>
    <w:p w:rsidR="004B5C7B" w:rsidRPr="0089367D" w:rsidRDefault="004B5C7B" w:rsidP="004B5C7B">
      <w:pPr>
        <w:numPr>
          <w:ilvl w:val="0"/>
          <w:numId w:val="1"/>
        </w:numPr>
        <w:ind w:left="720"/>
        <w:jc w:val="both"/>
        <w:rPr>
          <w:rFonts w:ascii="Arial" w:hAnsi="Arial"/>
          <w:sz w:val="19"/>
          <w:szCs w:val="19"/>
        </w:rPr>
      </w:pPr>
      <w:r w:rsidRPr="0089367D">
        <w:rPr>
          <w:rFonts w:ascii="Arial" w:hAnsi="Arial"/>
          <w:sz w:val="19"/>
          <w:szCs w:val="19"/>
        </w:rPr>
        <w:t xml:space="preserve">OMB Circular A-110 </w:t>
      </w:r>
    </w:p>
    <w:p w:rsidR="004B5C7B" w:rsidRPr="0089367D" w:rsidRDefault="004B5C7B" w:rsidP="004B5C7B">
      <w:pPr>
        <w:numPr>
          <w:ilvl w:val="0"/>
          <w:numId w:val="1"/>
        </w:numPr>
        <w:ind w:left="720"/>
        <w:rPr>
          <w:rFonts w:ascii="Arial" w:hAnsi="Arial"/>
          <w:sz w:val="19"/>
          <w:szCs w:val="19"/>
        </w:rPr>
      </w:pPr>
      <w:r w:rsidRPr="0089367D">
        <w:rPr>
          <w:rFonts w:ascii="Arial" w:hAnsi="Arial"/>
          <w:sz w:val="19"/>
          <w:szCs w:val="19"/>
        </w:rPr>
        <w:t xml:space="preserve">OMB Circular A-122 </w:t>
      </w:r>
    </w:p>
    <w:p w:rsidR="004B5C7B" w:rsidRPr="0089367D" w:rsidRDefault="004B5C7B" w:rsidP="004B5C7B">
      <w:pPr>
        <w:numPr>
          <w:ilvl w:val="0"/>
          <w:numId w:val="1"/>
        </w:numPr>
        <w:ind w:left="720"/>
        <w:jc w:val="both"/>
        <w:rPr>
          <w:rFonts w:ascii="Arial" w:hAnsi="Arial"/>
          <w:sz w:val="19"/>
          <w:szCs w:val="19"/>
        </w:rPr>
      </w:pPr>
      <w:r w:rsidRPr="0089367D">
        <w:rPr>
          <w:rFonts w:ascii="Arial" w:hAnsi="Arial"/>
          <w:sz w:val="19"/>
          <w:szCs w:val="19"/>
        </w:rPr>
        <w:t>OMB Circular A-89</w:t>
      </w:r>
    </w:p>
    <w:p w:rsidR="004B5C7B" w:rsidRPr="0089367D" w:rsidRDefault="004B5C7B" w:rsidP="004B5C7B">
      <w:pPr>
        <w:numPr>
          <w:ilvl w:val="0"/>
          <w:numId w:val="1"/>
        </w:numPr>
        <w:ind w:left="720"/>
        <w:jc w:val="both"/>
        <w:rPr>
          <w:rFonts w:ascii="Arial" w:hAnsi="Arial"/>
          <w:sz w:val="19"/>
          <w:szCs w:val="19"/>
        </w:rPr>
      </w:pPr>
      <w:r w:rsidRPr="0089367D">
        <w:rPr>
          <w:rFonts w:ascii="Arial" w:hAnsi="Arial"/>
          <w:sz w:val="19"/>
          <w:szCs w:val="19"/>
        </w:rPr>
        <w:t>OMB Circular A-102</w:t>
      </w:r>
    </w:p>
    <w:p w:rsidR="004B5C7B" w:rsidRPr="0089367D" w:rsidRDefault="004B5C7B" w:rsidP="004B5C7B">
      <w:pPr>
        <w:numPr>
          <w:ilvl w:val="0"/>
          <w:numId w:val="1"/>
        </w:numPr>
        <w:ind w:left="720"/>
        <w:jc w:val="both"/>
        <w:rPr>
          <w:rFonts w:ascii="Arial" w:hAnsi="Arial"/>
          <w:sz w:val="19"/>
          <w:szCs w:val="19"/>
        </w:rPr>
      </w:pPr>
      <w:r w:rsidRPr="0089367D">
        <w:rPr>
          <w:rFonts w:ascii="Arial" w:hAnsi="Arial"/>
          <w:sz w:val="19"/>
          <w:szCs w:val="19"/>
        </w:rPr>
        <w:t xml:space="preserve">OMB Circular A-133 and A-133 Compliance Supplement </w:t>
      </w:r>
    </w:p>
    <w:p w:rsidR="004B5C7B" w:rsidRPr="0089367D" w:rsidRDefault="004B5C7B" w:rsidP="004B5C7B">
      <w:pPr>
        <w:numPr>
          <w:ilvl w:val="0"/>
          <w:numId w:val="1"/>
        </w:numPr>
        <w:ind w:left="720"/>
        <w:jc w:val="both"/>
        <w:rPr>
          <w:rFonts w:ascii="Arial" w:hAnsi="Arial"/>
          <w:sz w:val="19"/>
          <w:szCs w:val="19"/>
        </w:rPr>
      </w:pPr>
      <w:r w:rsidRPr="0089367D">
        <w:rPr>
          <w:rFonts w:ascii="Arial" w:hAnsi="Arial"/>
          <w:sz w:val="19"/>
          <w:szCs w:val="19"/>
        </w:rPr>
        <w:t>OMB Circular A-50 and</w:t>
      </w:r>
    </w:p>
    <w:p w:rsidR="004B5C7B" w:rsidRPr="0089367D" w:rsidRDefault="004B5C7B" w:rsidP="004B5C7B">
      <w:pPr>
        <w:numPr>
          <w:ilvl w:val="0"/>
          <w:numId w:val="1"/>
        </w:numPr>
        <w:jc w:val="both"/>
        <w:rPr>
          <w:rFonts w:ascii="Arial" w:hAnsi="Arial"/>
          <w:sz w:val="19"/>
          <w:szCs w:val="19"/>
        </w:rPr>
      </w:pPr>
      <w:r w:rsidRPr="0089367D">
        <w:rPr>
          <w:rFonts w:ascii="Arial" w:hAnsi="Arial"/>
          <w:sz w:val="19"/>
          <w:szCs w:val="19"/>
        </w:rPr>
        <w:t>State of Texas Uniform Grant Management Standards (UGMS)</w:t>
      </w:r>
    </w:p>
    <w:p w:rsidR="004B5C7B" w:rsidRPr="0089367D" w:rsidRDefault="004B5C7B" w:rsidP="004B5C7B">
      <w:pPr>
        <w:jc w:val="both"/>
        <w:rPr>
          <w:rFonts w:ascii="Arial" w:hAnsi="Arial"/>
          <w:sz w:val="18"/>
          <w:szCs w:val="19"/>
        </w:rPr>
      </w:pPr>
    </w:p>
    <w:p w:rsidR="004B5C7B" w:rsidRPr="00D80FF4" w:rsidRDefault="004B5C7B" w:rsidP="004B5C7B">
      <w:pPr>
        <w:jc w:val="both"/>
        <w:rPr>
          <w:rFonts w:ascii="Arial" w:hAnsi="Arial"/>
          <w:b/>
          <w:sz w:val="19"/>
          <w:szCs w:val="19"/>
        </w:rPr>
      </w:pPr>
      <w:r w:rsidRPr="0089367D">
        <w:rPr>
          <w:rFonts w:ascii="Arial" w:hAnsi="Arial"/>
          <w:b/>
          <w:sz w:val="19"/>
          <w:szCs w:val="19"/>
        </w:rPr>
        <w:t>All sub-recipients with open TDA grants must submit the provided Audit Certification Form (ACF) which captures whether a SA or program specific audit is required or not</w:t>
      </w:r>
      <w:r>
        <w:rPr>
          <w:rFonts w:ascii="Arial" w:hAnsi="Arial"/>
          <w:b/>
          <w:sz w:val="19"/>
          <w:szCs w:val="19"/>
        </w:rPr>
        <w:t xml:space="preserve">. </w:t>
      </w:r>
    </w:p>
    <w:p w:rsidR="004B5C7B" w:rsidRPr="00D80FF4" w:rsidRDefault="004B5C7B" w:rsidP="004B5C7B">
      <w:pPr>
        <w:pStyle w:val="BodyText3"/>
        <w:rPr>
          <w:sz w:val="19"/>
          <w:szCs w:val="19"/>
        </w:rPr>
      </w:pPr>
      <w:r w:rsidRPr="0089367D">
        <w:rPr>
          <w:sz w:val="19"/>
          <w:szCs w:val="19"/>
        </w:rPr>
        <w:t>When sub-recipients do not meet the expenditure threshold, (see 1</w:t>
      </w:r>
      <w:r w:rsidRPr="0089367D">
        <w:rPr>
          <w:sz w:val="19"/>
          <w:szCs w:val="19"/>
          <w:vertAlign w:val="superscript"/>
        </w:rPr>
        <w:t>st</w:t>
      </w:r>
      <w:r w:rsidRPr="0089367D">
        <w:rPr>
          <w:sz w:val="19"/>
          <w:szCs w:val="19"/>
        </w:rPr>
        <w:t xml:space="preserve"> paragraph above), TDA does not need a copy of the non SA report. Non SA report costs are not chargeable to Federal awards but SA costs are. (OMB-CFR, Subpart E Sec. 200.425 (2); UGMS Subpart B Sec 230(b) (2)). The audited time period is the sub-</w:t>
      </w:r>
      <w:r>
        <w:rPr>
          <w:sz w:val="19"/>
          <w:szCs w:val="19"/>
        </w:rPr>
        <w:t xml:space="preserve">recipient’s fiscal year.  </w:t>
      </w:r>
    </w:p>
    <w:p w:rsidR="004B5C7B" w:rsidRPr="0089367D" w:rsidRDefault="004B5C7B" w:rsidP="004B5C7B">
      <w:pPr>
        <w:jc w:val="both"/>
        <w:rPr>
          <w:rFonts w:ascii="Arial" w:hAnsi="Arial"/>
          <w:sz w:val="19"/>
          <w:szCs w:val="19"/>
        </w:rPr>
      </w:pPr>
      <w:r w:rsidRPr="0089367D">
        <w:rPr>
          <w:rFonts w:ascii="Arial" w:hAnsi="Arial"/>
          <w:sz w:val="19"/>
          <w:szCs w:val="19"/>
        </w:rPr>
        <w:t>Sub-recipients receiving federal or state awards from TDA who are not required to have a SA audit shall certify in writing to the agency. The ACF is provided as a convenience to report this information. The sub-recipient’s Certifying Officer or designee (i.e. mayor, city manager, county judge, auditor, financial officer, etc.) shall submit the ACF within 60 days after the end of the sub-recipient’s fiscal year. (</w:t>
      </w:r>
      <w:r w:rsidRPr="0089367D">
        <w:rPr>
          <w:rFonts w:ascii="Arial" w:hAnsi="Arial" w:cs="Arial"/>
          <w:sz w:val="19"/>
          <w:szCs w:val="19"/>
        </w:rPr>
        <w:t>CFR-Subpart</w:t>
      </w:r>
      <w:r w:rsidRPr="0089367D">
        <w:rPr>
          <w:rFonts w:ascii="Arial" w:hAnsi="Arial"/>
          <w:sz w:val="19"/>
          <w:szCs w:val="19"/>
        </w:rPr>
        <w:t xml:space="preserve"> D, Sec. 200.331-(f)) UGMS Subpart C, Financial Administration, 26(d). </w:t>
      </w:r>
    </w:p>
    <w:p w:rsidR="004B5C7B" w:rsidRPr="0089367D" w:rsidRDefault="004B5C7B" w:rsidP="004B5C7B">
      <w:pPr>
        <w:jc w:val="both"/>
        <w:rPr>
          <w:rFonts w:ascii="Arial" w:hAnsi="Arial"/>
          <w:sz w:val="18"/>
          <w:szCs w:val="19"/>
        </w:rPr>
      </w:pPr>
    </w:p>
    <w:p w:rsidR="004B5C7B" w:rsidRPr="0089367D" w:rsidRDefault="004B5C7B" w:rsidP="004B5C7B">
      <w:pPr>
        <w:numPr>
          <w:ilvl w:val="12"/>
          <w:numId w:val="0"/>
        </w:numPr>
        <w:jc w:val="both"/>
        <w:outlineLvl w:val="0"/>
        <w:rPr>
          <w:rFonts w:ascii="Arial" w:hAnsi="Arial"/>
          <w:sz w:val="18"/>
          <w:szCs w:val="19"/>
        </w:rPr>
      </w:pPr>
      <w:r w:rsidRPr="0089367D">
        <w:rPr>
          <w:rFonts w:ascii="Arial" w:hAnsi="Arial"/>
          <w:b/>
          <w:sz w:val="19"/>
          <w:szCs w:val="19"/>
        </w:rPr>
        <w:t>Sub-recipients shall submit the following items within the required timeframe:</w:t>
      </w:r>
    </w:p>
    <w:p w:rsidR="004B5C7B" w:rsidRPr="0089367D" w:rsidRDefault="004B5C7B" w:rsidP="004B5C7B">
      <w:pPr>
        <w:numPr>
          <w:ilvl w:val="12"/>
          <w:numId w:val="0"/>
        </w:numPr>
        <w:jc w:val="both"/>
        <w:rPr>
          <w:rFonts w:ascii="Arial" w:hAnsi="Arial"/>
        </w:rPr>
      </w:pPr>
      <w:r w:rsidRPr="00EA36E7">
        <w:rPr>
          <w:rFonts w:ascii="Arial" w:hAnsi="Arial"/>
          <w:b/>
          <w:color w:val="0000FF"/>
          <w:u w:val="single"/>
        </w:rPr>
        <w:t>ACF:</w:t>
      </w:r>
      <w:r w:rsidRPr="00EA36E7">
        <w:rPr>
          <w:rFonts w:ascii="Arial" w:hAnsi="Arial"/>
          <w:color w:val="0000FF"/>
          <w:u w:val="single"/>
        </w:rPr>
        <w:t xml:space="preserve">  Due within 60 Days after the sub-recipient’s fiscal year end</w:t>
      </w:r>
      <w:r w:rsidRPr="0089367D">
        <w:rPr>
          <w:rFonts w:ascii="Arial" w:hAnsi="Arial"/>
          <w:color w:val="0000FF"/>
          <w:u w:val="single"/>
        </w:rPr>
        <w:t>:</w:t>
      </w:r>
      <w:r w:rsidRPr="0089367D">
        <w:rPr>
          <w:rFonts w:ascii="Arial" w:hAnsi="Arial"/>
        </w:rPr>
        <w:t xml:space="preserve">  (required of all sub-recipients)</w:t>
      </w:r>
    </w:p>
    <w:p w:rsidR="004B5C7B" w:rsidRPr="0089367D" w:rsidRDefault="004B5C7B" w:rsidP="004B5C7B">
      <w:pPr>
        <w:numPr>
          <w:ilvl w:val="0"/>
          <w:numId w:val="2"/>
        </w:numPr>
        <w:ind w:left="360"/>
        <w:jc w:val="both"/>
        <w:rPr>
          <w:rFonts w:ascii="Arial" w:hAnsi="Arial"/>
          <w:sz w:val="18"/>
          <w:szCs w:val="19"/>
        </w:rPr>
      </w:pPr>
      <w:r w:rsidRPr="0089367D">
        <w:rPr>
          <w:rFonts w:ascii="Arial" w:hAnsi="Arial"/>
          <w:sz w:val="19"/>
          <w:szCs w:val="19"/>
        </w:rPr>
        <w:t>Complete ACF (see page 1)</w:t>
      </w:r>
    </w:p>
    <w:p w:rsidR="004B5C7B" w:rsidRPr="0089367D" w:rsidRDefault="004B5C7B" w:rsidP="004B5C7B">
      <w:pPr>
        <w:numPr>
          <w:ilvl w:val="12"/>
          <w:numId w:val="0"/>
        </w:numPr>
        <w:jc w:val="both"/>
        <w:outlineLvl w:val="0"/>
        <w:rPr>
          <w:rFonts w:ascii="Arial" w:hAnsi="Arial"/>
          <w:u w:val="single"/>
        </w:rPr>
      </w:pPr>
      <w:r w:rsidRPr="00EA36E7">
        <w:rPr>
          <w:rFonts w:ascii="Arial" w:hAnsi="Arial"/>
          <w:b/>
          <w:color w:val="0000FF"/>
          <w:u w:val="single"/>
        </w:rPr>
        <w:t xml:space="preserve">SA </w:t>
      </w:r>
      <w:r w:rsidR="003527E4" w:rsidRPr="00EA36E7">
        <w:rPr>
          <w:rFonts w:ascii="Arial" w:hAnsi="Arial"/>
          <w:b/>
          <w:color w:val="0000FF"/>
          <w:u w:val="single"/>
        </w:rPr>
        <w:t xml:space="preserve">Report </w:t>
      </w:r>
      <w:r w:rsidRPr="00EA36E7">
        <w:rPr>
          <w:rFonts w:ascii="Arial" w:hAnsi="Arial"/>
          <w:b/>
          <w:color w:val="0000FF"/>
          <w:u w:val="single"/>
        </w:rPr>
        <w:t>Package</w:t>
      </w:r>
      <w:r w:rsidRPr="00EA36E7">
        <w:rPr>
          <w:rFonts w:ascii="Arial" w:hAnsi="Arial"/>
          <w:color w:val="0000FF"/>
          <w:u w:val="single"/>
        </w:rPr>
        <w:t xml:space="preserve">:  Due within 9 months after the sub-recipient’s fiscal year </w:t>
      </w:r>
      <w:proofErr w:type="gramStart"/>
      <w:r w:rsidRPr="00EA36E7">
        <w:rPr>
          <w:rFonts w:ascii="Arial" w:hAnsi="Arial"/>
          <w:color w:val="0000FF"/>
          <w:u w:val="single"/>
        </w:rPr>
        <w:t>end</w:t>
      </w:r>
      <w:r w:rsidR="00EA36E7">
        <w:rPr>
          <w:rFonts w:ascii="Arial" w:hAnsi="Arial"/>
          <w:color w:val="0000FF"/>
          <w:u w:val="single"/>
        </w:rPr>
        <w:t xml:space="preserve"> </w:t>
      </w:r>
      <w:r w:rsidR="00EA36E7" w:rsidRPr="00EA36E7">
        <w:rPr>
          <w:rFonts w:ascii="Arial" w:hAnsi="Arial"/>
          <w:color w:val="0000FF"/>
        </w:rPr>
        <w:t xml:space="preserve"> [</w:t>
      </w:r>
      <w:proofErr w:type="gramEnd"/>
      <w:r w:rsidR="00EA36E7" w:rsidRPr="00EA36E7">
        <w:rPr>
          <w:rFonts w:ascii="Arial" w:hAnsi="Arial"/>
          <w:color w:val="0000FF"/>
        </w:rPr>
        <w:t xml:space="preserve">Text deleted] </w:t>
      </w:r>
      <w:r w:rsidRPr="0089367D">
        <w:rPr>
          <w:rFonts w:ascii="Arial" w:hAnsi="Arial"/>
          <w:u w:val="single"/>
        </w:rPr>
        <w:t>:</w:t>
      </w:r>
    </w:p>
    <w:p w:rsidR="00704485" w:rsidRPr="00EA36E7" w:rsidRDefault="00704485" w:rsidP="004B5C7B">
      <w:pPr>
        <w:numPr>
          <w:ilvl w:val="0"/>
          <w:numId w:val="1"/>
        </w:numPr>
        <w:jc w:val="both"/>
        <w:rPr>
          <w:rFonts w:ascii="Arial" w:hAnsi="Arial"/>
          <w:color w:val="0000FF"/>
          <w:sz w:val="19"/>
          <w:szCs w:val="19"/>
        </w:rPr>
      </w:pPr>
      <w:r w:rsidRPr="00EA36E7">
        <w:rPr>
          <w:rFonts w:ascii="Arial" w:hAnsi="Arial"/>
          <w:color w:val="0000FF"/>
          <w:sz w:val="19"/>
          <w:szCs w:val="19"/>
        </w:rPr>
        <w:t xml:space="preserve">Single Audit </w:t>
      </w:r>
      <w:r w:rsidR="00617754" w:rsidRPr="00EA36E7">
        <w:rPr>
          <w:rFonts w:ascii="Arial" w:hAnsi="Arial"/>
          <w:color w:val="0000FF"/>
          <w:sz w:val="19"/>
          <w:szCs w:val="19"/>
        </w:rPr>
        <w:t>Report P</w:t>
      </w:r>
      <w:r w:rsidRPr="00EA36E7">
        <w:rPr>
          <w:rFonts w:ascii="Arial" w:hAnsi="Arial"/>
          <w:color w:val="0000FF"/>
          <w:sz w:val="19"/>
          <w:szCs w:val="19"/>
        </w:rPr>
        <w:t>ackage must be electronically uploaded to the Federal Audit Clearinghouse</w:t>
      </w:r>
      <w:r w:rsidR="00617754" w:rsidRPr="00EA36E7">
        <w:rPr>
          <w:rFonts w:ascii="Arial" w:hAnsi="Arial"/>
          <w:color w:val="0000FF"/>
          <w:sz w:val="19"/>
          <w:szCs w:val="19"/>
        </w:rPr>
        <w:t xml:space="preserve"> (FAC)</w:t>
      </w:r>
      <w:r w:rsidRPr="00EA36E7">
        <w:rPr>
          <w:rFonts w:ascii="Arial" w:hAnsi="Arial"/>
          <w:color w:val="0000FF"/>
          <w:sz w:val="19"/>
          <w:szCs w:val="19"/>
        </w:rPr>
        <w:t>.</w:t>
      </w:r>
    </w:p>
    <w:p w:rsidR="00704485" w:rsidRPr="00EA36E7" w:rsidRDefault="00704485" w:rsidP="004B5C7B">
      <w:pPr>
        <w:numPr>
          <w:ilvl w:val="0"/>
          <w:numId w:val="1"/>
        </w:numPr>
        <w:jc w:val="both"/>
        <w:rPr>
          <w:rFonts w:ascii="Arial" w:hAnsi="Arial"/>
          <w:color w:val="0000FF"/>
          <w:sz w:val="19"/>
          <w:szCs w:val="19"/>
        </w:rPr>
      </w:pPr>
      <w:r w:rsidRPr="00EA36E7">
        <w:rPr>
          <w:rFonts w:ascii="Arial" w:hAnsi="Arial"/>
          <w:color w:val="0000FF"/>
          <w:sz w:val="19"/>
          <w:szCs w:val="19"/>
        </w:rPr>
        <w:t>The Auditor should notify by email the Grant Recipient’s Chief Elected Official and TDA staff (</w:t>
      </w:r>
      <w:proofErr w:type="spellStart"/>
      <w:r w:rsidRPr="00EA36E7">
        <w:rPr>
          <w:rFonts w:ascii="Arial" w:hAnsi="Arial"/>
          <w:color w:val="0000FF"/>
          <w:sz w:val="19"/>
          <w:szCs w:val="19"/>
        </w:rPr>
        <w:t>CDBGReporting@Texas</w:t>
      </w:r>
      <w:proofErr w:type="spellEnd"/>
      <w:r w:rsidRPr="00EA36E7">
        <w:rPr>
          <w:rFonts w:ascii="Arial" w:hAnsi="Arial"/>
          <w:color w:val="0000FF"/>
          <w:sz w:val="19"/>
          <w:szCs w:val="19"/>
        </w:rPr>
        <w:t xml:space="preserve"> agriculture.gov) to confirm the submission was completed. </w:t>
      </w:r>
    </w:p>
    <w:p w:rsidR="004B5C7B" w:rsidRPr="0089367D" w:rsidRDefault="00EA36E7" w:rsidP="004B5C7B">
      <w:pPr>
        <w:jc w:val="both"/>
        <w:rPr>
          <w:rFonts w:ascii="Arial" w:hAnsi="Arial"/>
          <w:sz w:val="18"/>
          <w:szCs w:val="19"/>
        </w:rPr>
      </w:pPr>
      <w:r w:rsidRPr="00EA36E7">
        <w:rPr>
          <w:rFonts w:ascii="Arial" w:hAnsi="Arial"/>
          <w:color w:val="0000FF"/>
        </w:rPr>
        <w:t xml:space="preserve">[Text deleted] </w:t>
      </w:r>
    </w:p>
    <w:p w:rsidR="004B5C7B" w:rsidRPr="0089367D" w:rsidRDefault="004B5C7B" w:rsidP="004B5C7B">
      <w:pPr>
        <w:jc w:val="both"/>
        <w:rPr>
          <w:rFonts w:ascii="Arial" w:hAnsi="Arial"/>
          <w:sz w:val="19"/>
          <w:szCs w:val="19"/>
        </w:rPr>
      </w:pPr>
      <w:r w:rsidRPr="0089367D">
        <w:rPr>
          <w:rFonts w:ascii="Arial" w:hAnsi="Arial"/>
          <w:sz w:val="19"/>
          <w:szCs w:val="19"/>
        </w:rPr>
        <w:lastRenderedPageBreak/>
        <w:t xml:space="preserve">If the sub-recipient did not exceed the </w:t>
      </w:r>
      <w:r w:rsidRPr="0089367D">
        <w:rPr>
          <w:rFonts w:ascii="Arial" w:hAnsi="Arial" w:cs="Arial"/>
          <w:sz w:val="19"/>
          <w:szCs w:val="19"/>
        </w:rPr>
        <w:t>expenditure threshold, (as stated in 1</w:t>
      </w:r>
      <w:r w:rsidRPr="0089367D">
        <w:rPr>
          <w:rFonts w:ascii="Arial" w:hAnsi="Arial" w:cs="Arial"/>
          <w:sz w:val="19"/>
          <w:szCs w:val="19"/>
          <w:vertAlign w:val="superscript"/>
        </w:rPr>
        <w:t>st</w:t>
      </w:r>
      <w:r w:rsidRPr="0089367D">
        <w:rPr>
          <w:rFonts w:ascii="Arial" w:hAnsi="Arial" w:cs="Arial"/>
          <w:sz w:val="19"/>
          <w:szCs w:val="19"/>
        </w:rPr>
        <w:t xml:space="preserve"> paragraph above) records must still be kept, available for review or audit by TDA staff (CFR-Subpart D, Sec. 200.336</w:t>
      </w:r>
      <w:r w:rsidRPr="0089367D">
        <w:rPr>
          <w:rFonts w:ascii="Arial" w:hAnsi="Arial"/>
          <w:sz w:val="19"/>
          <w:szCs w:val="19"/>
        </w:rPr>
        <w:t xml:space="preserve"> (a)); UGMS –Section IV.-Subpart B Sec. 200(d).  Any questions concerning audit requirements, call (512) 936-7892 or 936-7882 or (800) 544-2042.</w:t>
      </w:r>
    </w:p>
    <w:p w:rsidR="004B5C7B" w:rsidRPr="0089367D" w:rsidRDefault="004B5C7B" w:rsidP="004B5C7B">
      <w:pPr>
        <w:jc w:val="both"/>
        <w:rPr>
          <w:rFonts w:ascii="Arial" w:hAnsi="Arial"/>
          <w:sz w:val="18"/>
          <w:szCs w:val="19"/>
        </w:rPr>
      </w:pPr>
    </w:p>
    <w:p w:rsidR="004B5C7B" w:rsidRDefault="004B5C7B" w:rsidP="004B5C7B">
      <w:pPr>
        <w:jc w:val="both"/>
        <w:rPr>
          <w:rFonts w:ascii="Arial" w:hAnsi="Arial"/>
          <w:sz w:val="19"/>
          <w:szCs w:val="19"/>
        </w:rPr>
      </w:pPr>
      <w:r w:rsidRPr="0089367D">
        <w:rPr>
          <w:rFonts w:ascii="Arial" w:hAnsi="Arial"/>
          <w:b/>
          <w:bCs/>
          <w:sz w:val="19"/>
          <w:szCs w:val="19"/>
        </w:rPr>
        <w:t xml:space="preserve">Sub-recipients subject to the SA Act prompted by state expenses have an additional requirement: </w:t>
      </w:r>
      <w:r w:rsidRPr="0089367D">
        <w:rPr>
          <w:rFonts w:ascii="Arial" w:hAnsi="Arial"/>
          <w:sz w:val="19"/>
          <w:szCs w:val="19"/>
        </w:rPr>
        <w:t>Sub-recipients must request, in writing, a designation of a primary state SA coordinating agency from the Governor’s Office (UGMS Subpart D Sec 400 (a)).  The request must be sent to the Governor’s Office with specific information in accordance with the Texas Administrative Code Sec. 5.167.</w:t>
      </w:r>
    </w:p>
    <w:p w:rsidR="004B5C7B" w:rsidRDefault="004B5C7B" w:rsidP="004B5C7B">
      <w:pPr>
        <w:spacing w:after="200" w:line="276" w:lineRule="auto"/>
        <w:sectPr w:rsidR="004B5C7B" w:rsidSect="000E15DF">
          <w:type w:val="continuous"/>
          <w:pgSz w:w="12240" w:h="15840" w:code="1"/>
          <w:pgMar w:top="1080" w:right="720" w:bottom="720" w:left="720" w:header="630" w:footer="576" w:gutter="0"/>
          <w:paperSrc w:first="15" w:other="15"/>
          <w:cols w:space="720"/>
          <w:docGrid w:linePitch="272"/>
        </w:sectPr>
      </w:pPr>
    </w:p>
    <w:p w:rsidR="004B5C7B" w:rsidRPr="00921617" w:rsidRDefault="004B5C7B" w:rsidP="004B5C7B">
      <w:pPr>
        <w:tabs>
          <w:tab w:val="left" w:pos="9000"/>
        </w:tabs>
        <w:jc w:val="center"/>
        <w:rPr>
          <w:rFonts w:ascii="Arial" w:hAnsi="Arial"/>
          <w:b/>
          <w:sz w:val="26"/>
          <w:szCs w:val="26"/>
        </w:rPr>
      </w:pPr>
      <w:r w:rsidRPr="00921617">
        <w:rPr>
          <w:rFonts w:ascii="Arial" w:hAnsi="Arial"/>
          <w:b/>
          <w:sz w:val="26"/>
          <w:szCs w:val="26"/>
        </w:rPr>
        <w:lastRenderedPageBreak/>
        <w:t>Texas Department of Agriculture (TDA)</w:t>
      </w:r>
    </w:p>
    <w:p w:rsidR="004B5C7B" w:rsidRPr="00921617" w:rsidRDefault="004B5C7B" w:rsidP="004B5C7B">
      <w:pPr>
        <w:pStyle w:val="Heading4"/>
        <w:jc w:val="center"/>
        <w:rPr>
          <w:sz w:val="26"/>
          <w:szCs w:val="26"/>
        </w:rPr>
      </w:pPr>
      <w:r w:rsidRPr="00921617">
        <w:rPr>
          <w:sz w:val="26"/>
          <w:szCs w:val="26"/>
        </w:rPr>
        <w:t>SA Report Checklist</w:t>
      </w:r>
    </w:p>
    <w:p w:rsidR="004B5C7B" w:rsidRPr="00921617" w:rsidRDefault="004B5C7B" w:rsidP="004B5C7B">
      <w:pPr>
        <w:tabs>
          <w:tab w:val="left" w:pos="9000"/>
        </w:tabs>
        <w:jc w:val="center"/>
        <w:rPr>
          <w:rFonts w:ascii="Arial" w:hAnsi="Arial"/>
          <w:sz w:val="16"/>
          <w:szCs w:val="16"/>
        </w:rPr>
      </w:pPr>
    </w:p>
    <w:p w:rsidR="004B5C7B" w:rsidRPr="00671C0E" w:rsidRDefault="004B5C7B" w:rsidP="004B5C7B">
      <w:pPr>
        <w:tabs>
          <w:tab w:val="left" w:pos="9000"/>
        </w:tabs>
        <w:rPr>
          <w:rFonts w:ascii="Arial" w:hAnsi="Arial" w:cs="Arial"/>
          <w:b/>
        </w:rPr>
      </w:pPr>
      <w:r w:rsidRPr="00671C0E">
        <w:rPr>
          <w:rFonts w:ascii="Arial" w:hAnsi="Arial" w:cs="Arial"/>
          <w:b/>
        </w:rPr>
        <w:t>Please complete this form if a Single or Program Specific Audit is completed.</w:t>
      </w:r>
    </w:p>
    <w:p w:rsidR="004B5C7B" w:rsidRPr="00B754A1" w:rsidRDefault="004B5C7B" w:rsidP="004B5C7B">
      <w:pPr>
        <w:pStyle w:val="BodyText"/>
        <w:tabs>
          <w:tab w:val="left" w:pos="9000"/>
        </w:tabs>
        <w:spacing w:after="0"/>
        <w:jc w:val="center"/>
        <w:rPr>
          <w:rFonts w:ascii="Arial" w:hAnsi="Arial" w:cs="Arial"/>
        </w:rPr>
      </w:pPr>
    </w:p>
    <w:p w:rsidR="004B5C7B" w:rsidRPr="00B754A1" w:rsidRDefault="004B5C7B" w:rsidP="004B5C7B">
      <w:pPr>
        <w:pStyle w:val="BodyText"/>
        <w:spacing w:after="0"/>
        <w:ind w:right="-972"/>
        <w:rPr>
          <w:rFonts w:ascii="Arial" w:hAnsi="Arial" w:cs="Arial"/>
        </w:rPr>
      </w:pPr>
      <w:r w:rsidRPr="00B754A1">
        <w:rPr>
          <w:rFonts w:ascii="Arial" w:hAnsi="Arial" w:cs="Arial"/>
        </w:rPr>
        <w:t xml:space="preserve">Community Name:  _____________________________________________ </w:t>
      </w:r>
      <w:r w:rsidRPr="00B754A1">
        <w:rPr>
          <w:rFonts w:ascii="Arial" w:hAnsi="Arial" w:cs="Arial"/>
        </w:rPr>
        <w:tab/>
        <w:t>FYE:  ____/_____/_____</w:t>
      </w:r>
    </w:p>
    <w:p w:rsidR="004B5C7B" w:rsidRPr="00B754A1" w:rsidRDefault="004B5C7B" w:rsidP="004B5C7B">
      <w:pPr>
        <w:jc w:val="both"/>
        <w:rPr>
          <w:rFonts w:ascii="Arial" w:hAnsi="Arial" w:cs="Arial"/>
        </w:rPr>
      </w:pPr>
      <w:r w:rsidRPr="00B754A1">
        <w:rPr>
          <w:rFonts w:ascii="Arial" w:hAnsi="Arial" w:cs="Arial"/>
        </w:rPr>
        <w:t>(sub-recipient or non-profit name)</w:t>
      </w:r>
      <w:r w:rsidRPr="00B754A1">
        <w:rPr>
          <w:rFonts w:ascii="Arial" w:hAnsi="Arial" w:cs="Arial"/>
        </w:rPr>
        <w:tab/>
      </w:r>
    </w:p>
    <w:p w:rsidR="004B5C7B" w:rsidRPr="00B754A1" w:rsidRDefault="004B5C7B" w:rsidP="004B5C7B">
      <w:pPr>
        <w:jc w:val="both"/>
        <w:rPr>
          <w:rFonts w:ascii="Arial" w:hAnsi="Arial" w:cs="Arial"/>
        </w:rPr>
      </w:pPr>
    </w:p>
    <w:p w:rsidR="004B5C7B" w:rsidRPr="00B754A1" w:rsidRDefault="004B5C7B" w:rsidP="004B5C7B">
      <w:pPr>
        <w:pStyle w:val="BodyText2"/>
        <w:spacing w:after="0" w:line="240" w:lineRule="auto"/>
        <w:ind w:right="-475"/>
        <w:jc w:val="both"/>
        <w:rPr>
          <w:rFonts w:ascii="Arial" w:hAnsi="Arial" w:cs="Arial"/>
        </w:rPr>
      </w:pPr>
      <w:r w:rsidRPr="00B754A1">
        <w:rPr>
          <w:rFonts w:ascii="Arial" w:hAnsi="Arial" w:cs="Arial"/>
        </w:rPr>
        <w:t xml:space="preserve">TDA is distributing this checklist to improve the quality &amp; completeness of audit reports. </w:t>
      </w:r>
      <w:r w:rsidR="00EA36E7" w:rsidRPr="00EA36E7">
        <w:rPr>
          <w:rFonts w:ascii="Arial" w:hAnsi="Arial"/>
          <w:color w:val="0000FF"/>
        </w:rPr>
        <w:t xml:space="preserve">[Text </w:t>
      </w:r>
      <w:proofErr w:type="gramStart"/>
      <w:r w:rsidR="00EA36E7" w:rsidRPr="00EA36E7">
        <w:rPr>
          <w:rFonts w:ascii="Arial" w:hAnsi="Arial"/>
          <w:color w:val="0000FF"/>
        </w:rPr>
        <w:t xml:space="preserve">deleted] </w:t>
      </w:r>
      <w:r w:rsidRPr="00B754A1">
        <w:rPr>
          <w:rFonts w:ascii="Arial" w:hAnsi="Arial" w:cs="Arial"/>
        </w:rPr>
        <w:t xml:space="preserve"> For</w:t>
      </w:r>
      <w:proofErr w:type="gramEnd"/>
      <w:r w:rsidRPr="00B754A1">
        <w:rPr>
          <w:rFonts w:ascii="Arial" w:hAnsi="Arial" w:cs="Arial"/>
        </w:rPr>
        <w:t xml:space="preserve"> questions call (512) </w:t>
      </w:r>
      <w:r w:rsidR="00B754A1">
        <w:rPr>
          <w:rFonts w:ascii="Arial" w:hAnsi="Arial" w:cs="Arial"/>
        </w:rPr>
        <w:t>936</w:t>
      </w:r>
      <w:r w:rsidR="00671C0E" w:rsidRPr="00B754A1">
        <w:rPr>
          <w:rFonts w:ascii="Arial" w:hAnsi="Arial" w:cs="Arial"/>
        </w:rPr>
        <w:t>-</w:t>
      </w:r>
      <w:r w:rsidR="00B754A1">
        <w:rPr>
          <w:rFonts w:ascii="Arial" w:hAnsi="Arial" w:cs="Arial"/>
        </w:rPr>
        <w:t>7882</w:t>
      </w:r>
      <w:r w:rsidR="00EA36E7" w:rsidRPr="00EA36E7">
        <w:rPr>
          <w:rFonts w:ascii="Arial" w:hAnsi="Arial"/>
          <w:color w:val="0000FF"/>
        </w:rPr>
        <w:t xml:space="preserve"> [Text deleted] </w:t>
      </w:r>
      <w:r w:rsidRPr="00B754A1">
        <w:rPr>
          <w:rFonts w:ascii="Arial" w:hAnsi="Arial" w:cs="Arial"/>
        </w:rPr>
        <w:t>.</w:t>
      </w:r>
    </w:p>
    <w:p w:rsidR="004B5C7B" w:rsidRPr="00B754A1" w:rsidRDefault="004B5C7B" w:rsidP="004B5C7B">
      <w:pPr>
        <w:pStyle w:val="BodyText2"/>
        <w:spacing w:after="0" w:line="240" w:lineRule="auto"/>
        <w:ind w:right="-475"/>
        <w:jc w:val="both"/>
        <w:rPr>
          <w:rFonts w:ascii="Arial" w:hAnsi="Arial" w:cs="Arial"/>
        </w:rPr>
      </w:pPr>
    </w:p>
    <w:p w:rsidR="004B5C7B" w:rsidRDefault="004B5C7B" w:rsidP="004B5C7B">
      <w:pPr>
        <w:rPr>
          <w:rFonts w:ascii="Arial" w:hAnsi="Arial" w:cs="Arial"/>
        </w:rPr>
      </w:pPr>
      <w:r w:rsidRPr="00B754A1">
        <w:rPr>
          <w:rFonts w:ascii="Arial" w:hAnsi="Arial" w:cs="Arial"/>
        </w:rPr>
        <w:t>To comply with OMB-CFR, Title 2, Chapter II, Part 200, Subparts A thru F (and or the Texas Single Audit Circular) &amp; meet TDA requirements, the following checked items are submitted:</w:t>
      </w:r>
    </w:p>
    <w:p w:rsidR="00671C0E" w:rsidRPr="00B754A1" w:rsidRDefault="00B754A1" w:rsidP="004B5C7B">
      <w:pPr>
        <w:rPr>
          <w:rFonts w:ascii="Arial" w:hAnsi="Arial" w:cs="Arial"/>
        </w:rPr>
      </w:pPr>
      <w:r>
        <w:rPr>
          <w:rFonts w:ascii="Arial" w:hAnsi="Arial" w:cs="Arial"/>
        </w:rPr>
        <w:tab/>
      </w:r>
    </w:p>
    <w:tbl>
      <w:tblPr>
        <w:tblW w:w="10800" w:type="dxa"/>
        <w:tblInd w:w="-612" w:type="dxa"/>
        <w:tblLayout w:type="fixed"/>
        <w:tblLook w:val="0000" w:firstRow="0" w:lastRow="0" w:firstColumn="0" w:lastColumn="0" w:noHBand="0" w:noVBand="0"/>
      </w:tblPr>
      <w:tblGrid>
        <w:gridCol w:w="810"/>
        <w:gridCol w:w="900"/>
        <w:gridCol w:w="2970"/>
        <w:gridCol w:w="90"/>
        <w:gridCol w:w="180"/>
        <w:gridCol w:w="180"/>
        <w:gridCol w:w="5580"/>
        <w:gridCol w:w="90"/>
      </w:tblGrid>
      <w:tr w:rsidR="004B5C7B" w:rsidRPr="00671C0E" w:rsidTr="004B5C7B">
        <w:trPr>
          <w:gridAfter w:val="1"/>
          <w:wAfter w:w="90" w:type="dxa"/>
          <w:trHeight w:val="248"/>
        </w:trPr>
        <w:tc>
          <w:tcPr>
            <w:tcW w:w="810" w:type="dxa"/>
            <w:tcBorders>
              <w:top w:val="single" w:sz="4" w:space="0" w:color="auto"/>
              <w:left w:val="single" w:sz="4" w:space="0" w:color="auto"/>
              <w:bottom w:val="single" w:sz="12" w:space="0" w:color="auto"/>
              <w:right w:val="single" w:sz="4" w:space="0" w:color="auto"/>
            </w:tcBorders>
          </w:tcPr>
          <w:p w:rsidR="004B5C7B" w:rsidRPr="00B754A1" w:rsidRDefault="004B5C7B" w:rsidP="00671C0E">
            <w:pPr>
              <w:jc w:val="both"/>
              <w:rPr>
                <w:rFonts w:ascii="Arial" w:hAnsi="Arial" w:cs="Arial"/>
              </w:rPr>
            </w:pPr>
          </w:p>
        </w:tc>
        <w:tc>
          <w:tcPr>
            <w:tcW w:w="9900" w:type="dxa"/>
            <w:gridSpan w:val="6"/>
            <w:tcBorders>
              <w:top w:val="single" w:sz="4" w:space="0" w:color="auto"/>
              <w:left w:val="nil"/>
              <w:right w:val="single" w:sz="4" w:space="0" w:color="auto"/>
            </w:tcBorders>
          </w:tcPr>
          <w:p w:rsidR="004B5C7B" w:rsidRPr="00B754A1" w:rsidRDefault="00EA36E7" w:rsidP="00671C0E">
            <w:pPr>
              <w:jc w:val="both"/>
              <w:rPr>
                <w:rFonts w:ascii="Arial" w:hAnsi="Arial" w:cs="Arial"/>
              </w:rPr>
            </w:pPr>
            <w:r w:rsidRPr="00EA36E7">
              <w:rPr>
                <w:rFonts w:ascii="Arial" w:hAnsi="Arial"/>
                <w:color w:val="0000FF"/>
              </w:rPr>
              <w:t xml:space="preserve">[Text deleted] </w:t>
            </w:r>
            <w:r w:rsidR="00671C0E" w:rsidRPr="00B754A1">
              <w:rPr>
                <w:rFonts w:ascii="Arial" w:hAnsi="Arial" w:cs="Arial"/>
                <w:color w:val="0000FF"/>
              </w:rPr>
              <w:t>Date the report was been electronically submitted to the Federal Audit Clearinghouse</w:t>
            </w:r>
            <w:r w:rsidR="004B5C7B" w:rsidRPr="00B754A1">
              <w:rPr>
                <w:rFonts w:ascii="Arial" w:hAnsi="Arial" w:cs="Arial"/>
                <w:color w:val="0000FF"/>
              </w:rPr>
              <w:t>.</w:t>
            </w:r>
            <w:r w:rsidR="004B5C7B" w:rsidRPr="00B754A1">
              <w:rPr>
                <w:rFonts w:ascii="Arial" w:hAnsi="Arial" w:cs="Arial"/>
              </w:rPr>
              <w:t xml:space="preserve">  (Basic financial statements and single audit supplemental reports.)</w:t>
            </w:r>
          </w:p>
        </w:tc>
      </w:tr>
      <w:tr w:rsidR="004B5C7B" w:rsidRPr="00671C0E" w:rsidTr="004B5C7B">
        <w:trPr>
          <w:gridAfter w:val="1"/>
          <w:wAfter w:w="90" w:type="dxa"/>
          <w:trHeight w:val="249"/>
        </w:trPr>
        <w:tc>
          <w:tcPr>
            <w:tcW w:w="810" w:type="dxa"/>
            <w:tcBorders>
              <w:left w:val="single" w:sz="4" w:space="0" w:color="auto"/>
              <w:bottom w:val="dotDash" w:sz="12" w:space="0" w:color="auto"/>
              <w:right w:val="single" w:sz="4" w:space="0" w:color="auto"/>
            </w:tcBorders>
          </w:tcPr>
          <w:p w:rsidR="004B5C7B" w:rsidRPr="00B754A1" w:rsidRDefault="004B5C7B" w:rsidP="00671C0E">
            <w:pPr>
              <w:jc w:val="both"/>
              <w:rPr>
                <w:rFonts w:ascii="Arial" w:hAnsi="Arial" w:cs="Arial"/>
              </w:rPr>
            </w:pPr>
          </w:p>
        </w:tc>
        <w:tc>
          <w:tcPr>
            <w:tcW w:w="9900" w:type="dxa"/>
            <w:gridSpan w:val="6"/>
            <w:tcBorders>
              <w:top w:val="single" w:sz="4" w:space="0" w:color="auto"/>
              <w:left w:val="nil"/>
              <w:right w:val="single" w:sz="4" w:space="0" w:color="auto"/>
            </w:tcBorders>
          </w:tcPr>
          <w:p w:rsidR="004B5C7B" w:rsidRPr="00B754A1" w:rsidRDefault="004B5C7B" w:rsidP="00671C0E">
            <w:pPr>
              <w:jc w:val="both"/>
              <w:rPr>
                <w:rFonts w:ascii="Arial" w:hAnsi="Arial" w:cs="Arial"/>
              </w:rPr>
            </w:pPr>
            <w:r w:rsidRPr="00B754A1">
              <w:rPr>
                <w:rFonts w:ascii="Arial" w:hAnsi="Arial" w:cs="Arial"/>
              </w:rPr>
              <w:t xml:space="preserve">Is a </w:t>
            </w:r>
            <w:r w:rsidRPr="00B754A1">
              <w:rPr>
                <w:rFonts w:ascii="Arial" w:hAnsi="Arial" w:cs="Arial"/>
                <w:b/>
                <w:i/>
              </w:rPr>
              <w:t>management letter</w:t>
            </w:r>
            <w:r w:rsidRPr="00B754A1">
              <w:rPr>
                <w:rFonts w:ascii="Arial" w:hAnsi="Arial" w:cs="Arial"/>
              </w:rPr>
              <w:t xml:space="preserve"> issued in conjunction with the audit report?  </w:t>
            </w:r>
            <w:r w:rsidRPr="00B754A1">
              <w:rPr>
                <w:rFonts w:ascii="Arial" w:hAnsi="Arial" w:cs="Arial"/>
                <w:b/>
                <w:i/>
              </w:rPr>
              <w:t>( YES___ or NO____)</w:t>
            </w:r>
          </w:p>
        </w:tc>
      </w:tr>
      <w:tr w:rsidR="004B5C7B" w:rsidRPr="00671C0E" w:rsidTr="004B5C7B">
        <w:trPr>
          <w:gridAfter w:val="1"/>
          <w:wAfter w:w="90" w:type="dxa"/>
          <w:trHeight w:val="248"/>
        </w:trPr>
        <w:tc>
          <w:tcPr>
            <w:tcW w:w="810" w:type="dxa"/>
            <w:tcBorders>
              <w:top w:val="dotDash" w:sz="12" w:space="0" w:color="auto"/>
              <w:left w:val="single" w:sz="4" w:space="0" w:color="auto"/>
              <w:bottom w:val="single" w:sz="12" w:space="0" w:color="auto"/>
              <w:right w:val="single" w:sz="4" w:space="0" w:color="auto"/>
            </w:tcBorders>
          </w:tcPr>
          <w:p w:rsidR="004B5C7B" w:rsidRPr="00B754A1" w:rsidRDefault="004B5C7B" w:rsidP="00671C0E">
            <w:pPr>
              <w:jc w:val="both"/>
              <w:rPr>
                <w:rFonts w:ascii="Arial" w:hAnsi="Arial" w:cs="Arial"/>
              </w:rPr>
            </w:pPr>
          </w:p>
        </w:tc>
        <w:tc>
          <w:tcPr>
            <w:tcW w:w="9900" w:type="dxa"/>
            <w:gridSpan w:val="6"/>
            <w:tcBorders>
              <w:left w:val="nil"/>
              <w:right w:val="single" w:sz="4" w:space="0" w:color="auto"/>
            </w:tcBorders>
          </w:tcPr>
          <w:p w:rsidR="004B5C7B" w:rsidRPr="00B754A1" w:rsidRDefault="004B5C7B" w:rsidP="00671C0E">
            <w:pPr>
              <w:jc w:val="both"/>
              <w:rPr>
                <w:rFonts w:ascii="Arial" w:hAnsi="Arial" w:cs="Arial"/>
              </w:rPr>
            </w:pPr>
            <w:r w:rsidRPr="00B754A1">
              <w:rPr>
                <w:rFonts w:ascii="Arial" w:hAnsi="Arial" w:cs="Arial"/>
              </w:rPr>
              <w:t>If yes, is copy of management letter, response and planned corrective action on all findings and recommendations included?  (Check off or mark N/A if no management letter issued)</w:t>
            </w:r>
          </w:p>
        </w:tc>
      </w:tr>
      <w:tr w:rsidR="004B5C7B" w:rsidRPr="00671C0E" w:rsidTr="004B5C7B">
        <w:trPr>
          <w:gridAfter w:val="1"/>
          <w:wAfter w:w="90" w:type="dxa"/>
          <w:trHeight w:val="249"/>
        </w:trPr>
        <w:tc>
          <w:tcPr>
            <w:tcW w:w="810" w:type="dxa"/>
            <w:tcBorders>
              <w:left w:val="single" w:sz="4" w:space="0" w:color="auto"/>
              <w:bottom w:val="dotDash" w:sz="12" w:space="0" w:color="auto"/>
              <w:right w:val="single" w:sz="4" w:space="0" w:color="auto"/>
            </w:tcBorders>
          </w:tcPr>
          <w:p w:rsidR="004B5C7B" w:rsidRPr="00B754A1" w:rsidRDefault="004B5C7B" w:rsidP="00671C0E">
            <w:pPr>
              <w:jc w:val="both"/>
              <w:rPr>
                <w:rFonts w:ascii="Arial" w:hAnsi="Arial" w:cs="Arial"/>
              </w:rPr>
            </w:pPr>
          </w:p>
        </w:tc>
        <w:tc>
          <w:tcPr>
            <w:tcW w:w="9900" w:type="dxa"/>
            <w:gridSpan w:val="6"/>
            <w:tcBorders>
              <w:top w:val="single" w:sz="4" w:space="0" w:color="auto"/>
              <w:left w:val="nil"/>
              <w:right w:val="single" w:sz="4" w:space="0" w:color="auto"/>
            </w:tcBorders>
          </w:tcPr>
          <w:p w:rsidR="004B5C7B" w:rsidRPr="00B754A1" w:rsidRDefault="004B5C7B" w:rsidP="00671C0E">
            <w:pPr>
              <w:jc w:val="both"/>
              <w:rPr>
                <w:rFonts w:ascii="Arial" w:hAnsi="Arial" w:cs="Arial"/>
              </w:rPr>
            </w:pPr>
            <w:r w:rsidRPr="00B754A1">
              <w:rPr>
                <w:rFonts w:ascii="Arial" w:hAnsi="Arial" w:cs="Arial"/>
              </w:rPr>
              <w:t>Is audit report submitted more than nine (9) months after the end of the audited fiscal year?</w:t>
            </w:r>
          </w:p>
          <w:p w:rsidR="004B5C7B" w:rsidRPr="00B754A1" w:rsidRDefault="004B5C7B" w:rsidP="00671C0E">
            <w:pPr>
              <w:jc w:val="both"/>
              <w:rPr>
                <w:rFonts w:ascii="Arial" w:hAnsi="Arial" w:cs="Arial"/>
              </w:rPr>
            </w:pPr>
            <w:r w:rsidRPr="00B754A1">
              <w:rPr>
                <w:rFonts w:ascii="Arial" w:hAnsi="Arial" w:cs="Arial"/>
                <w:b/>
                <w:i/>
              </w:rPr>
              <w:t>( YES___ or NO____)</w:t>
            </w:r>
          </w:p>
        </w:tc>
      </w:tr>
      <w:tr w:rsidR="004B5C7B" w:rsidRPr="00671C0E" w:rsidTr="004B5C7B">
        <w:trPr>
          <w:gridAfter w:val="1"/>
          <w:wAfter w:w="90" w:type="dxa"/>
          <w:trHeight w:val="248"/>
        </w:trPr>
        <w:tc>
          <w:tcPr>
            <w:tcW w:w="810" w:type="dxa"/>
            <w:tcBorders>
              <w:top w:val="dotDash" w:sz="12" w:space="0" w:color="auto"/>
              <w:left w:val="single" w:sz="4" w:space="0" w:color="auto"/>
              <w:bottom w:val="single" w:sz="12" w:space="0" w:color="auto"/>
              <w:right w:val="single" w:sz="4" w:space="0" w:color="auto"/>
            </w:tcBorders>
          </w:tcPr>
          <w:p w:rsidR="004B5C7B" w:rsidRPr="00B754A1" w:rsidRDefault="004B5C7B" w:rsidP="00671C0E">
            <w:pPr>
              <w:jc w:val="both"/>
              <w:rPr>
                <w:rFonts w:ascii="Arial" w:hAnsi="Arial" w:cs="Arial"/>
              </w:rPr>
            </w:pPr>
          </w:p>
        </w:tc>
        <w:tc>
          <w:tcPr>
            <w:tcW w:w="9900" w:type="dxa"/>
            <w:gridSpan w:val="6"/>
            <w:tcBorders>
              <w:left w:val="nil"/>
              <w:bottom w:val="single" w:sz="4" w:space="0" w:color="auto"/>
              <w:right w:val="single" w:sz="4" w:space="0" w:color="auto"/>
            </w:tcBorders>
          </w:tcPr>
          <w:p w:rsidR="004B5C7B" w:rsidRPr="00B754A1" w:rsidRDefault="004B5C7B" w:rsidP="00671C0E">
            <w:pPr>
              <w:jc w:val="both"/>
              <w:rPr>
                <w:rFonts w:ascii="Arial" w:hAnsi="Arial" w:cs="Arial"/>
              </w:rPr>
            </w:pPr>
            <w:r w:rsidRPr="00B754A1">
              <w:rPr>
                <w:rFonts w:ascii="Arial" w:hAnsi="Arial" w:cs="Arial"/>
              </w:rPr>
              <w:t>If yes, is response and planned corrective action for the delinquent submittal included?  (Check off or mark N/A if submitted within nine (9) months)</w:t>
            </w:r>
          </w:p>
        </w:tc>
      </w:tr>
      <w:tr w:rsidR="004B5C7B" w:rsidRPr="00671C0E" w:rsidTr="004B5C7B">
        <w:trPr>
          <w:gridAfter w:val="1"/>
          <w:wAfter w:w="90" w:type="dxa"/>
          <w:trHeight w:val="249"/>
        </w:trPr>
        <w:tc>
          <w:tcPr>
            <w:tcW w:w="810" w:type="dxa"/>
            <w:tcBorders>
              <w:left w:val="single" w:sz="4" w:space="0" w:color="auto"/>
              <w:bottom w:val="single" w:sz="12" w:space="0" w:color="auto"/>
              <w:right w:val="single" w:sz="4" w:space="0" w:color="auto"/>
            </w:tcBorders>
          </w:tcPr>
          <w:p w:rsidR="004B5C7B" w:rsidRPr="00B754A1" w:rsidRDefault="004B5C7B" w:rsidP="00671C0E">
            <w:pPr>
              <w:jc w:val="both"/>
              <w:rPr>
                <w:rFonts w:ascii="Arial" w:hAnsi="Arial" w:cs="Arial"/>
              </w:rPr>
            </w:pPr>
          </w:p>
        </w:tc>
        <w:tc>
          <w:tcPr>
            <w:tcW w:w="9900" w:type="dxa"/>
            <w:gridSpan w:val="6"/>
            <w:tcBorders>
              <w:left w:val="single" w:sz="4" w:space="0" w:color="auto"/>
              <w:bottom w:val="single" w:sz="4" w:space="0" w:color="auto"/>
              <w:right w:val="single" w:sz="4" w:space="0" w:color="auto"/>
            </w:tcBorders>
          </w:tcPr>
          <w:p w:rsidR="004B5C7B" w:rsidRPr="00B754A1" w:rsidRDefault="004B5C7B" w:rsidP="00671C0E">
            <w:pPr>
              <w:jc w:val="both"/>
              <w:rPr>
                <w:rFonts w:ascii="Arial" w:hAnsi="Arial" w:cs="Arial"/>
              </w:rPr>
            </w:pPr>
            <w:r w:rsidRPr="00B754A1">
              <w:rPr>
                <w:rFonts w:ascii="Arial" w:hAnsi="Arial" w:cs="Arial"/>
                <w:i/>
              </w:rPr>
              <w:t>An Opinion/Report</w:t>
            </w:r>
            <w:r w:rsidRPr="00B754A1">
              <w:rPr>
                <w:rFonts w:ascii="Arial" w:hAnsi="Arial" w:cs="Arial"/>
              </w:rPr>
              <w:t xml:space="preserve"> on Organization’s Financial Statements in accordance with </w:t>
            </w:r>
            <w:r w:rsidRPr="00B754A1">
              <w:rPr>
                <w:rFonts w:ascii="Arial" w:hAnsi="Arial" w:cs="Arial"/>
                <w:i/>
              </w:rPr>
              <w:t>Government Auditing Standards</w:t>
            </w:r>
            <w:r w:rsidRPr="00B754A1">
              <w:rPr>
                <w:rFonts w:ascii="Arial" w:hAnsi="Arial" w:cs="Arial"/>
              </w:rPr>
              <w:t xml:space="preserve"> (CFR, Title 2, Chapter II, Part 200 Subpart F, Sec. 200.515 (a))</w:t>
            </w:r>
          </w:p>
        </w:tc>
      </w:tr>
      <w:tr w:rsidR="004B5C7B" w:rsidRPr="00671C0E" w:rsidTr="004B5C7B">
        <w:trPr>
          <w:gridAfter w:val="1"/>
          <w:wAfter w:w="90" w:type="dxa"/>
          <w:trHeight w:val="248"/>
        </w:trPr>
        <w:tc>
          <w:tcPr>
            <w:tcW w:w="810" w:type="dxa"/>
            <w:tcBorders>
              <w:left w:val="single" w:sz="4" w:space="0" w:color="auto"/>
              <w:bottom w:val="single" w:sz="12" w:space="0" w:color="auto"/>
              <w:right w:val="single" w:sz="4" w:space="0" w:color="auto"/>
            </w:tcBorders>
          </w:tcPr>
          <w:p w:rsidR="004B5C7B" w:rsidRPr="00B754A1" w:rsidRDefault="004B5C7B" w:rsidP="00671C0E">
            <w:pPr>
              <w:jc w:val="both"/>
              <w:rPr>
                <w:rFonts w:ascii="Arial" w:hAnsi="Arial" w:cs="Arial"/>
              </w:rPr>
            </w:pPr>
          </w:p>
        </w:tc>
        <w:tc>
          <w:tcPr>
            <w:tcW w:w="9900" w:type="dxa"/>
            <w:gridSpan w:val="6"/>
            <w:tcBorders>
              <w:top w:val="single" w:sz="4" w:space="0" w:color="auto"/>
              <w:left w:val="single" w:sz="4" w:space="0" w:color="auto"/>
              <w:bottom w:val="single" w:sz="4" w:space="0" w:color="auto"/>
              <w:right w:val="single" w:sz="4" w:space="0" w:color="auto"/>
            </w:tcBorders>
          </w:tcPr>
          <w:p w:rsidR="004B5C7B" w:rsidRPr="00B754A1" w:rsidRDefault="004B5C7B" w:rsidP="00671C0E">
            <w:pPr>
              <w:jc w:val="both"/>
              <w:rPr>
                <w:rFonts w:ascii="Arial" w:hAnsi="Arial" w:cs="Arial"/>
              </w:rPr>
            </w:pPr>
            <w:r w:rsidRPr="00B754A1">
              <w:rPr>
                <w:rFonts w:ascii="Arial" w:hAnsi="Arial" w:cs="Arial"/>
              </w:rPr>
              <w:t xml:space="preserve">A </w:t>
            </w:r>
            <w:r w:rsidRPr="00B754A1">
              <w:rPr>
                <w:rFonts w:ascii="Arial" w:hAnsi="Arial" w:cs="Arial"/>
                <w:i/>
              </w:rPr>
              <w:t>Management Discussion and Analysis Report</w:t>
            </w:r>
            <w:r w:rsidRPr="00B754A1">
              <w:rPr>
                <w:rFonts w:ascii="Arial" w:hAnsi="Arial" w:cs="Arial"/>
              </w:rPr>
              <w:t xml:space="preserve"> (GASB 34) </w:t>
            </w:r>
          </w:p>
        </w:tc>
      </w:tr>
      <w:tr w:rsidR="004B5C7B" w:rsidRPr="00671C0E" w:rsidTr="004B5C7B">
        <w:trPr>
          <w:gridAfter w:val="1"/>
          <w:wAfter w:w="90" w:type="dxa"/>
          <w:trHeight w:val="248"/>
        </w:trPr>
        <w:tc>
          <w:tcPr>
            <w:tcW w:w="810" w:type="dxa"/>
            <w:tcBorders>
              <w:left w:val="single" w:sz="4" w:space="0" w:color="auto"/>
              <w:bottom w:val="single" w:sz="12" w:space="0" w:color="auto"/>
              <w:right w:val="single" w:sz="4" w:space="0" w:color="auto"/>
            </w:tcBorders>
          </w:tcPr>
          <w:p w:rsidR="004B5C7B" w:rsidRPr="00B754A1" w:rsidRDefault="004B5C7B" w:rsidP="00671C0E">
            <w:pPr>
              <w:jc w:val="both"/>
              <w:rPr>
                <w:rFonts w:ascii="Arial" w:hAnsi="Arial" w:cs="Arial"/>
              </w:rPr>
            </w:pPr>
          </w:p>
        </w:tc>
        <w:tc>
          <w:tcPr>
            <w:tcW w:w="9900" w:type="dxa"/>
            <w:gridSpan w:val="6"/>
            <w:tcBorders>
              <w:top w:val="single" w:sz="4" w:space="0" w:color="auto"/>
              <w:left w:val="single" w:sz="4" w:space="0" w:color="auto"/>
              <w:bottom w:val="single" w:sz="4" w:space="0" w:color="auto"/>
              <w:right w:val="single" w:sz="4" w:space="0" w:color="auto"/>
            </w:tcBorders>
          </w:tcPr>
          <w:p w:rsidR="004B5C7B" w:rsidRPr="00B754A1" w:rsidRDefault="004B5C7B" w:rsidP="00671C0E">
            <w:pPr>
              <w:jc w:val="both"/>
              <w:rPr>
                <w:rFonts w:ascii="Arial" w:hAnsi="Arial" w:cs="Arial"/>
              </w:rPr>
            </w:pPr>
            <w:r w:rsidRPr="00B754A1">
              <w:rPr>
                <w:rFonts w:ascii="Arial" w:hAnsi="Arial" w:cs="Arial"/>
                <w:i/>
              </w:rPr>
              <w:t>General Purpose/Basic Financial Statements</w:t>
            </w:r>
            <w:r w:rsidRPr="00B754A1">
              <w:rPr>
                <w:rFonts w:ascii="Arial" w:hAnsi="Arial" w:cs="Arial"/>
              </w:rPr>
              <w:t xml:space="preserve"> of the Organization.(CFR, Subpart F, Sec. 200.510 (a))  </w:t>
            </w:r>
          </w:p>
        </w:tc>
      </w:tr>
      <w:tr w:rsidR="004B5C7B" w:rsidRPr="00671C0E" w:rsidTr="004B5C7B">
        <w:trPr>
          <w:gridAfter w:val="1"/>
          <w:wAfter w:w="90" w:type="dxa"/>
          <w:trHeight w:val="248"/>
        </w:trPr>
        <w:tc>
          <w:tcPr>
            <w:tcW w:w="810" w:type="dxa"/>
            <w:tcBorders>
              <w:left w:val="single" w:sz="4" w:space="0" w:color="auto"/>
              <w:bottom w:val="single" w:sz="12" w:space="0" w:color="auto"/>
              <w:right w:val="single" w:sz="4" w:space="0" w:color="auto"/>
            </w:tcBorders>
          </w:tcPr>
          <w:p w:rsidR="004B5C7B" w:rsidRPr="00B754A1" w:rsidRDefault="004B5C7B" w:rsidP="00671C0E">
            <w:pPr>
              <w:jc w:val="both"/>
              <w:rPr>
                <w:rFonts w:ascii="Arial" w:hAnsi="Arial" w:cs="Arial"/>
              </w:rPr>
            </w:pPr>
          </w:p>
        </w:tc>
        <w:tc>
          <w:tcPr>
            <w:tcW w:w="9900" w:type="dxa"/>
            <w:gridSpan w:val="6"/>
            <w:tcBorders>
              <w:top w:val="single" w:sz="4" w:space="0" w:color="auto"/>
              <w:left w:val="single" w:sz="4" w:space="0" w:color="auto"/>
              <w:bottom w:val="single" w:sz="4" w:space="0" w:color="auto"/>
              <w:right w:val="single" w:sz="4" w:space="0" w:color="auto"/>
            </w:tcBorders>
          </w:tcPr>
          <w:p w:rsidR="004B5C7B" w:rsidRPr="00B754A1" w:rsidRDefault="004B5C7B" w:rsidP="00671C0E">
            <w:pPr>
              <w:rPr>
                <w:rFonts w:ascii="Arial" w:hAnsi="Arial" w:cs="Arial"/>
                <w:color w:val="F5F5F5"/>
              </w:rPr>
            </w:pPr>
            <w:r w:rsidRPr="00B754A1">
              <w:rPr>
                <w:rFonts w:ascii="Arial" w:hAnsi="Arial" w:cs="Arial"/>
                <w:i/>
              </w:rPr>
              <w:t xml:space="preserve">Notes </w:t>
            </w:r>
            <w:r w:rsidRPr="00B754A1">
              <w:rPr>
                <w:rFonts w:ascii="Arial" w:hAnsi="Arial" w:cs="Arial"/>
              </w:rPr>
              <w:t>to the General Purpose or Basic Financial Statements of the Organization.  (FASB)</w:t>
            </w:r>
          </w:p>
        </w:tc>
      </w:tr>
      <w:tr w:rsidR="004B5C7B" w:rsidRPr="00671C0E" w:rsidTr="004B5C7B">
        <w:trPr>
          <w:gridAfter w:val="1"/>
          <w:wAfter w:w="90" w:type="dxa"/>
          <w:trHeight w:val="248"/>
        </w:trPr>
        <w:tc>
          <w:tcPr>
            <w:tcW w:w="810" w:type="dxa"/>
            <w:tcBorders>
              <w:left w:val="single" w:sz="4" w:space="0" w:color="auto"/>
              <w:bottom w:val="single" w:sz="12" w:space="0" w:color="auto"/>
              <w:right w:val="single" w:sz="4" w:space="0" w:color="auto"/>
            </w:tcBorders>
          </w:tcPr>
          <w:p w:rsidR="004B5C7B" w:rsidRPr="00B754A1" w:rsidRDefault="004B5C7B" w:rsidP="00671C0E">
            <w:pPr>
              <w:jc w:val="both"/>
              <w:rPr>
                <w:rFonts w:ascii="Arial" w:hAnsi="Arial" w:cs="Arial"/>
              </w:rPr>
            </w:pPr>
          </w:p>
        </w:tc>
        <w:tc>
          <w:tcPr>
            <w:tcW w:w="9900" w:type="dxa"/>
            <w:gridSpan w:val="6"/>
            <w:tcBorders>
              <w:top w:val="single" w:sz="4" w:space="0" w:color="auto"/>
              <w:left w:val="single" w:sz="4" w:space="0" w:color="auto"/>
              <w:bottom w:val="single" w:sz="4" w:space="0" w:color="auto"/>
              <w:right w:val="single" w:sz="4" w:space="0" w:color="auto"/>
            </w:tcBorders>
          </w:tcPr>
          <w:p w:rsidR="004B5C7B" w:rsidRPr="00B754A1" w:rsidRDefault="004B5C7B" w:rsidP="00671C0E">
            <w:pPr>
              <w:jc w:val="both"/>
              <w:rPr>
                <w:rFonts w:ascii="Arial" w:hAnsi="Arial" w:cs="Arial"/>
              </w:rPr>
            </w:pPr>
            <w:r w:rsidRPr="00B754A1">
              <w:rPr>
                <w:rFonts w:ascii="Arial" w:hAnsi="Arial" w:cs="Arial"/>
                <w:i/>
              </w:rPr>
              <w:t>An Opinion/Report</w:t>
            </w:r>
            <w:r w:rsidRPr="00B754A1">
              <w:rPr>
                <w:rFonts w:ascii="Arial" w:hAnsi="Arial" w:cs="Arial"/>
              </w:rPr>
              <w:t xml:space="preserve"> on Schedule of Expenditures of Federal Awards.  (CFR, Title 2, Chapter II, Part 200 Subpart F, Sec. 200.515 (a) </w:t>
            </w:r>
          </w:p>
        </w:tc>
      </w:tr>
      <w:tr w:rsidR="004B5C7B" w:rsidRPr="00671C0E" w:rsidTr="004B5C7B">
        <w:trPr>
          <w:gridAfter w:val="1"/>
          <w:wAfter w:w="90" w:type="dxa"/>
          <w:trHeight w:val="248"/>
        </w:trPr>
        <w:tc>
          <w:tcPr>
            <w:tcW w:w="810" w:type="dxa"/>
            <w:tcBorders>
              <w:left w:val="single" w:sz="4" w:space="0" w:color="auto"/>
              <w:bottom w:val="single" w:sz="12" w:space="0" w:color="auto"/>
              <w:right w:val="single" w:sz="4" w:space="0" w:color="auto"/>
            </w:tcBorders>
          </w:tcPr>
          <w:p w:rsidR="004B5C7B" w:rsidRPr="00B754A1" w:rsidRDefault="004B5C7B" w:rsidP="00671C0E">
            <w:pPr>
              <w:jc w:val="both"/>
              <w:rPr>
                <w:rFonts w:ascii="Arial" w:hAnsi="Arial" w:cs="Arial"/>
              </w:rPr>
            </w:pPr>
          </w:p>
        </w:tc>
        <w:tc>
          <w:tcPr>
            <w:tcW w:w="9900" w:type="dxa"/>
            <w:gridSpan w:val="6"/>
            <w:tcBorders>
              <w:top w:val="single" w:sz="4" w:space="0" w:color="auto"/>
              <w:left w:val="single" w:sz="4" w:space="0" w:color="auto"/>
              <w:bottom w:val="single" w:sz="4" w:space="0" w:color="auto"/>
              <w:right w:val="single" w:sz="4" w:space="0" w:color="auto"/>
            </w:tcBorders>
          </w:tcPr>
          <w:p w:rsidR="004B5C7B" w:rsidRPr="00B754A1" w:rsidRDefault="004B5C7B" w:rsidP="00671C0E">
            <w:pPr>
              <w:jc w:val="both"/>
              <w:rPr>
                <w:rFonts w:ascii="Arial" w:hAnsi="Arial" w:cs="Arial"/>
              </w:rPr>
            </w:pPr>
            <w:r w:rsidRPr="00B754A1">
              <w:rPr>
                <w:rFonts w:ascii="Arial" w:hAnsi="Arial" w:cs="Arial"/>
              </w:rPr>
              <w:t xml:space="preserve">A </w:t>
            </w:r>
            <w:r w:rsidRPr="00B754A1">
              <w:rPr>
                <w:rFonts w:ascii="Arial" w:hAnsi="Arial" w:cs="Arial"/>
                <w:i/>
              </w:rPr>
              <w:t>Schedule of Expenditures of Federal Awards</w:t>
            </w:r>
            <w:r w:rsidRPr="00B754A1">
              <w:rPr>
                <w:rFonts w:ascii="Arial" w:hAnsi="Arial" w:cs="Arial"/>
              </w:rPr>
              <w:t>: including federal funding agencies, pass-through Agencies, TDA’s contract number (ID assigned by pass-through), CFDA # &amp; total expenditures per contract &amp; per Federal program.  (CFR, Title 2, Chapter II, Part 200 Subpart F, Sec. 200.510 (b))</w:t>
            </w:r>
          </w:p>
        </w:tc>
      </w:tr>
      <w:tr w:rsidR="004B5C7B" w:rsidRPr="00671C0E" w:rsidTr="004B5C7B">
        <w:trPr>
          <w:gridAfter w:val="1"/>
          <w:wAfter w:w="90" w:type="dxa"/>
          <w:trHeight w:val="248"/>
        </w:trPr>
        <w:tc>
          <w:tcPr>
            <w:tcW w:w="810" w:type="dxa"/>
            <w:tcBorders>
              <w:left w:val="single" w:sz="4" w:space="0" w:color="auto"/>
              <w:bottom w:val="single" w:sz="12" w:space="0" w:color="auto"/>
              <w:right w:val="single" w:sz="4" w:space="0" w:color="auto"/>
            </w:tcBorders>
          </w:tcPr>
          <w:p w:rsidR="004B5C7B" w:rsidRPr="00B754A1" w:rsidRDefault="004B5C7B" w:rsidP="00671C0E">
            <w:pPr>
              <w:jc w:val="both"/>
              <w:rPr>
                <w:rFonts w:ascii="Arial" w:hAnsi="Arial" w:cs="Arial"/>
              </w:rPr>
            </w:pPr>
          </w:p>
        </w:tc>
        <w:tc>
          <w:tcPr>
            <w:tcW w:w="9900" w:type="dxa"/>
            <w:gridSpan w:val="6"/>
            <w:tcBorders>
              <w:top w:val="single" w:sz="4" w:space="0" w:color="auto"/>
              <w:left w:val="single" w:sz="4" w:space="0" w:color="auto"/>
              <w:bottom w:val="single" w:sz="4" w:space="0" w:color="auto"/>
              <w:right w:val="single" w:sz="4" w:space="0" w:color="auto"/>
            </w:tcBorders>
          </w:tcPr>
          <w:p w:rsidR="004B5C7B" w:rsidRPr="00B754A1" w:rsidRDefault="004B5C7B" w:rsidP="00671C0E">
            <w:pPr>
              <w:jc w:val="both"/>
              <w:rPr>
                <w:rFonts w:ascii="Arial" w:hAnsi="Arial" w:cs="Arial"/>
              </w:rPr>
            </w:pPr>
            <w:r w:rsidRPr="00B754A1">
              <w:rPr>
                <w:rFonts w:ascii="Arial" w:hAnsi="Arial" w:cs="Arial"/>
                <w:i/>
              </w:rPr>
              <w:t>Notes to the Schedule of Federal Awards</w:t>
            </w:r>
            <w:r w:rsidRPr="00B754A1">
              <w:rPr>
                <w:rFonts w:ascii="Arial" w:hAnsi="Arial" w:cs="Arial"/>
              </w:rPr>
              <w:t>, which describe significant accounting policies used in preparing the schedule.  (CFR, Title 2, Chapter II, Part 200 Subpart F, Sec. 200.510 (b-6))</w:t>
            </w:r>
          </w:p>
        </w:tc>
      </w:tr>
      <w:tr w:rsidR="004B5C7B" w:rsidRPr="00671C0E" w:rsidTr="004B5C7B">
        <w:trPr>
          <w:gridAfter w:val="1"/>
          <w:wAfter w:w="90" w:type="dxa"/>
          <w:trHeight w:val="248"/>
        </w:trPr>
        <w:tc>
          <w:tcPr>
            <w:tcW w:w="810" w:type="dxa"/>
            <w:tcBorders>
              <w:left w:val="single" w:sz="4" w:space="0" w:color="auto"/>
              <w:bottom w:val="single" w:sz="12" w:space="0" w:color="auto"/>
              <w:right w:val="single" w:sz="4" w:space="0" w:color="auto"/>
            </w:tcBorders>
          </w:tcPr>
          <w:p w:rsidR="004B5C7B" w:rsidRPr="00B754A1" w:rsidRDefault="004B5C7B" w:rsidP="00671C0E">
            <w:pPr>
              <w:jc w:val="both"/>
              <w:rPr>
                <w:rFonts w:ascii="Arial" w:hAnsi="Arial" w:cs="Arial"/>
              </w:rPr>
            </w:pPr>
          </w:p>
        </w:tc>
        <w:tc>
          <w:tcPr>
            <w:tcW w:w="9900" w:type="dxa"/>
            <w:gridSpan w:val="6"/>
            <w:tcBorders>
              <w:top w:val="single" w:sz="4" w:space="0" w:color="auto"/>
              <w:left w:val="single" w:sz="4" w:space="0" w:color="auto"/>
              <w:bottom w:val="single" w:sz="4" w:space="0" w:color="auto"/>
              <w:right w:val="single" w:sz="4" w:space="0" w:color="auto"/>
            </w:tcBorders>
          </w:tcPr>
          <w:p w:rsidR="004B5C7B" w:rsidRPr="00B754A1" w:rsidRDefault="004B5C7B" w:rsidP="00671C0E">
            <w:pPr>
              <w:jc w:val="both"/>
              <w:rPr>
                <w:rFonts w:ascii="Arial" w:hAnsi="Arial" w:cs="Arial"/>
              </w:rPr>
            </w:pPr>
            <w:r w:rsidRPr="00B754A1">
              <w:rPr>
                <w:rFonts w:ascii="Arial" w:hAnsi="Arial" w:cs="Arial"/>
              </w:rPr>
              <w:t xml:space="preserve">A </w:t>
            </w:r>
            <w:r w:rsidRPr="00B754A1">
              <w:rPr>
                <w:rFonts w:ascii="Arial" w:hAnsi="Arial" w:cs="Arial"/>
                <w:i/>
              </w:rPr>
              <w:t>Report on Compliance and on Internal Control</w:t>
            </w:r>
            <w:r w:rsidRPr="00B754A1">
              <w:rPr>
                <w:rFonts w:ascii="Arial" w:hAnsi="Arial" w:cs="Arial"/>
              </w:rPr>
              <w:t xml:space="preserve"> Over Financial Reporting Based on an Audit of Financial Statements Performed in Accordance With Government Auditing Standards.  (CFR, Title 2, Chapter II, Part 200 Subpart F, Sec. 200.515 (b))</w:t>
            </w:r>
          </w:p>
        </w:tc>
      </w:tr>
      <w:tr w:rsidR="004B5C7B" w:rsidRPr="00671C0E" w:rsidTr="004B5C7B">
        <w:trPr>
          <w:gridAfter w:val="1"/>
          <w:wAfter w:w="90" w:type="dxa"/>
          <w:trHeight w:val="248"/>
        </w:trPr>
        <w:tc>
          <w:tcPr>
            <w:tcW w:w="810" w:type="dxa"/>
            <w:tcBorders>
              <w:left w:val="single" w:sz="4" w:space="0" w:color="auto"/>
              <w:bottom w:val="single" w:sz="12" w:space="0" w:color="auto"/>
              <w:right w:val="single" w:sz="4" w:space="0" w:color="auto"/>
            </w:tcBorders>
          </w:tcPr>
          <w:p w:rsidR="004B5C7B" w:rsidRPr="00B754A1" w:rsidRDefault="004B5C7B" w:rsidP="00671C0E">
            <w:pPr>
              <w:jc w:val="both"/>
              <w:rPr>
                <w:rFonts w:ascii="Arial" w:hAnsi="Arial" w:cs="Arial"/>
              </w:rPr>
            </w:pPr>
          </w:p>
        </w:tc>
        <w:tc>
          <w:tcPr>
            <w:tcW w:w="9900" w:type="dxa"/>
            <w:gridSpan w:val="6"/>
            <w:tcBorders>
              <w:top w:val="single" w:sz="4" w:space="0" w:color="auto"/>
              <w:left w:val="single" w:sz="4" w:space="0" w:color="auto"/>
              <w:bottom w:val="single" w:sz="4" w:space="0" w:color="auto"/>
              <w:right w:val="single" w:sz="4" w:space="0" w:color="auto"/>
            </w:tcBorders>
          </w:tcPr>
          <w:p w:rsidR="004B5C7B" w:rsidRPr="00B754A1" w:rsidRDefault="004B5C7B" w:rsidP="00671C0E">
            <w:pPr>
              <w:jc w:val="both"/>
              <w:rPr>
                <w:rFonts w:ascii="Arial" w:hAnsi="Arial" w:cs="Arial"/>
              </w:rPr>
            </w:pPr>
            <w:r w:rsidRPr="00B754A1">
              <w:rPr>
                <w:rFonts w:ascii="Arial" w:hAnsi="Arial" w:cs="Arial"/>
              </w:rPr>
              <w:t xml:space="preserve">A </w:t>
            </w:r>
            <w:r w:rsidRPr="00B754A1">
              <w:rPr>
                <w:rFonts w:ascii="Arial" w:hAnsi="Arial" w:cs="Arial"/>
                <w:i/>
              </w:rPr>
              <w:t>Report on Compliance With Requirements Applicable to Each Major Program</w:t>
            </w:r>
            <w:r w:rsidRPr="00B754A1">
              <w:rPr>
                <w:rFonts w:ascii="Arial" w:hAnsi="Arial" w:cs="Arial"/>
              </w:rPr>
              <w:t xml:space="preserve"> and Internal Control Over Compliance.  (CFR, Title 2, Chapter II, Part 200 Subpart F, Sec. 200.515 (c))</w:t>
            </w:r>
          </w:p>
        </w:tc>
      </w:tr>
      <w:tr w:rsidR="004B5C7B" w:rsidRPr="00671C0E" w:rsidTr="004B5C7B">
        <w:trPr>
          <w:gridAfter w:val="1"/>
          <w:wAfter w:w="90" w:type="dxa"/>
          <w:trHeight w:val="248"/>
        </w:trPr>
        <w:tc>
          <w:tcPr>
            <w:tcW w:w="810" w:type="dxa"/>
            <w:tcBorders>
              <w:left w:val="single" w:sz="4" w:space="0" w:color="auto"/>
              <w:bottom w:val="single" w:sz="12" w:space="0" w:color="auto"/>
              <w:right w:val="single" w:sz="4" w:space="0" w:color="auto"/>
            </w:tcBorders>
          </w:tcPr>
          <w:p w:rsidR="004B5C7B" w:rsidRPr="00B754A1" w:rsidRDefault="004B5C7B" w:rsidP="00671C0E">
            <w:pPr>
              <w:jc w:val="both"/>
              <w:rPr>
                <w:rFonts w:ascii="Arial" w:hAnsi="Arial" w:cs="Arial"/>
              </w:rPr>
            </w:pPr>
          </w:p>
        </w:tc>
        <w:tc>
          <w:tcPr>
            <w:tcW w:w="9900" w:type="dxa"/>
            <w:gridSpan w:val="6"/>
            <w:tcBorders>
              <w:top w:val="single" w:sz="4" w:space="0" w:color="auto"/>
              <w:left w:val="single" w:sz="4" w:space="0" w:color="auto"/>
              <w:bottom w:val="single" w:sz="4" w:space="0" w:color="auto"/>
              <w:right w:val="single" w:sz="4" w:space="0" w:color="auto"/>
            </w:tcBorders>
          </w:tcPr>
          <w:p w:rsidR="004B5C7B" w:rsidRPr="00B754A1" w:rsidRDefault="004B5C7B" w:rsidP="00671C0E">
            <w:pPr>
              <w:jc w:val="both"/>
              <w:rPr>
                <w:rFonts w:ascii="Arial" w:hAnsi="Arial" w:cs="Arial"/>
              </w:rPr>
            </w:pPr>
            <w:r w:rsidRPr="00B754A1">
              <w:rPr>
                <w:rFonts w:ascii="Arial" w:hAnsi="Arial" w:cs="Arial"/>
              </w:rPr>
              <w:t>A Schedule of Findings &amp; Questioned Costs. (CFR, Title 2, Chapter II, Part 200 Subpart F, Sec. 200.515 (d))</w:t>
            </w:r>
          </w:p>
        </w:tc>
      </w:tr>
      <w:tr w:rsidR="004B5C7B" w:rsidRPr="00671C0E" w:rsidTr="004B5C7B">
        <w:trPr>
          <w:gridBefore w:val="1"/>
          <w:gridAfter w:val="1"/>
          <w:wBefore w:w="810" w:type="dxa"/>
          <w:wAfter w:w="90" w:type="dxa"/>
          <w:trHeight w:val="248"/>
        </w:trPr>
        <w:tc>
          <w:tcPr>
            <w:tcW w:w="900" w:type="dxa"/>
            <w:tcBorders>
              <w:top w:val="single" w:sz="4" w:space="0" w:color="auto"/>
              <w:left w:val="single" w:sz="4" w:space="0" w:color="auto"/>
              <w:bottom w:val="single" w:sz="12" w:space="0" w:color="auto"/>
              <w:right w:val="single" w:sz="4" w:space="0" w:color="auto"/>
            </w:tcBorders>
          </w:tcPr>
          <w:p w:rsidR="004B5C7B" w:rsidRPr="00B754A1" w:rsidRDefault="004B5C7B" w:rsidP="00671C0E">
            <w:pPr>
              <w:jc w:val="both"/>
              <w:rPr>
                <w:rFonts w:ascii="Arial" w:hAnsi="Arial" w:cs="Arial"/>
              </w:rPr>
            </w:pPr>
          </w:p>
        </w:tc>
        <w:tc>
          <w:tcPr>
            <w:tcW w:w="9000" w:type="dxa"/>
            <w:gridSpan w:val="5"/>
            <w:tcBorders>
              <w:top w:val="single" w:sz="4" w:space="0" w:color="auto"/>
              <w:left w:val="single" w:sz="4" w:space="0" w:color="auto"/>
              <w:bottom w:val="single" w:sz="4" w:space="0" w:color="auto"/>
              <w:right w:val="single" w:sz="4" w:space="0" w:color="auto"/>
            </w:tcBorders>
          </w:tcPr>
          <w:p w:rsidR="004B5C7B" w:rsidRPr="00B754A1" w:rsidRDefault="004B5C7B" w:rsidP="00671C0E">
            <w:pPr>
              <w:jc w:val="both"/>
              <w:rPr>
                <w:rFonts w:ascii="Arial" w:hAnsi="Arial" w:cs="Arial"/>
              </w:rPr>
            </w:pPr>
            <w:r w:rsidRPr="00B754A1">
              <w:rPr>
                <w:rFonts w:ascii="Arial" w:hAnsi="Arial" w:cs="Arial"/>
              </w:rPr>
              <w:t>A Summary of auditor’s results; Type of report, Unmodified, Qualified, Adverse, Disclaimer.</w:t>
            </w:r>
          </w:p>
        </w:tc>
      </w:tr>
      <w:tr w:rsidR="004B5C7B" w:rsidRPr="00671C0E" w:rsidTr="004B5C7B">
        <w:trPr>
          <w:gridBefore w:val="1"/>
          <w:gridAfter w:val="1"/>
          <w:wBefore w:w="810" w:type="dxa"/>
          <w:wAfter w:w="90" w:type="dxa"/>
          <w:trHeight w:val="248"/>
        </w:trPr>
        <w:tc>
          <w:tcPr>
            <w:tcW w:w="900" w:type="dxa"/>
            <w:tcBorders>
              <w:top w:val="single" w:sz="4" w:space="0" w:color="auto"/>
              <w:left w:val="single" w:sz="4" w:space="0" w:color="auto"/>
              <w:bottom w:val="single" w:sz="12" w:space="0" w:color="auto"/>
              <w:right w:val="single" w:sz="4" w:space="0" w:color="auto"/>
            </w:tcBorders>
          </w:tcPr>
          <w:p w:rsidR="004B5C7B" w:rsidRPr="00B754A1" w:rsidRDefault="004B5C7B" w:rsidP="00671C0E">
            <w:pPr>
              <w:jc w:val="both"/>
              <w:rPr>
                <w:rFonts w:ascii="Arial" w:hAnsi="Arial" w:cs="Arial"/>
              </w:rPr>
            </w:pPr>
          </w:p>
        </w:tc>
        <w:tc>
          <w:tcPr>
            <w:tcW w:w="9000" w:type="dxa"/>
            <w:gridSpan w:val="5"/>
            <w:tcBorders>
              <w:top w:val="single" w:sz="4" w:space="0" w:color="auto"/>
              <w:left w:val="single" w:sz="4" w:space="0" w:color="auto"/>
              <w:bottom w:val="single" w:sz="4" w:space="0" w:color="auto"/>
              <w:right w:val="single" w:sz="4" w:space="0" w:color="auto"/>
            </w:tcBorders>
          </w:tcPr>
          <w:p w:rsidR="004B5C7B" w:rsidRPr="00B754A1" w:rsidRDefault="004B5C7B" w:rsidP="00671C0E">
            <w:pPr>
              <w:jc w:val="both"/>
              <w:rPr>
                <w:rFonts w:ascii="Arial" w:hAnsi="Arial" w:cs="Arial"/>
              </w:rPr>
            </w:pPr>
            <w:r w:rsidRPr="00B754A1">
              <w:rPr>
                <w:rFonts w:ascii="Arial" w:hAnsi="Arial" w:cs="Arial"/>
              </w:rPr>
              <w:t>Includes current Audit Findings, Reportable Conditions and Planned Corrective Action;</w:t>
            </w:r>
          </w:p>
        </w:tc>
      </w:tr>
      <w:tr w:rsidR="004B5C7B" w:rsidRPr="00671C0E" w:rsidTr="004B5C7B">
        <w:trPr>
          <w:gridBefore w:val="1"/>
          <w:gridAfter w:val="1"/>
          <w:wBefore w:w="810" w:type="dxa"/>
          <w:wAfter w:w="90" w:type="dxa"/>
          <w:trHeight w:val="248"/>
        </w:trPr>
        <w:tc>
          <w:tcPr>
            <w:tcW w:w="900" w:type="dxa"/>
            <w:tcBorders>
              <w:top w:val="single" w:sz="4" w:space="0" w:color="auto"/>
              <w:left w:val="single" w:sz="4" w:space="0" w:color="auto"/>
              <w:bottom w:val="single" w:sz="12" w:space="0" w:color="auto"/>
              <w:right w:val="single" w:sz="4" w:space="0" w:color="auto"/>
            </w:tcBorders>
          </w:tcPr>
          <w:p w:rsidR="004B5C7B" w:rsidRPr="00B754A1" w:rsidRDefault="004B5C7B" w:rsidP="00671C0E">
            <w:pPr>
              <w:jc w:val="both"/>
              <w:rPr>
                <w:rFonts w:ascii="Arial" w:hAnsi="Arial" w:cs="Arial"/>
              </w:rPr>
            </w:pPr>
          </w:p>
        </w:tc>
        <w:tc>
          <w:tcPr>
            <w:tcW w:w="9000" w:type="dxa"/>
            <w:gridSpan w:val="5"/>
            <w:tcBorders>
              <w:top w:val="single" w:sz="4" w:space="0" w:color="auto"/>
              <w:left w:val="single" w:sz="4" w:space="0" w:color="auto"/>
              <w:bottom w:val="single" w:sz="4" w:space="0" w:color="auto"/>
              <w:right w:val="single" w:sz="4" w:space="0" w:color="auto"/>
            </w:tcBorders>
          </w:tcPr>
          <w:p w:rsidR="004B5C7B" w:rsidRPr="00B754A1" w:rsidRDefault="004B5C7B" w:rsidP="00671C0E">
            <w:pPr>
              <w:jc w:val="both"/>
              <w:rPr>
                <w:rFonts w:ascii="Arial" w:hAnsi="Arial" w:cs="Arial"/>
              </w:rPr>
            </w:pPr>
            <w:r w:rsidRPr="00B754A1">
              <w:rPr>
                <w:rFonts w:ascii="Arial" w:hAnsi="Arial" w:cs="Arial"/>
              </w:rPr>
              <w:t>Includes prior Audit Findings, Reportable Conditions and Planned Corrective Action.</w:t>
            </w:r>
          </w:p>
        </w:tc>
      </w:tr>
      <w:tr w:rsidR="004B5C7B" w:rsidRPr="00671C0E" w:rsidTr="004B5C7B">
        <w:trPr>
          <w:gridBefore w:val="1"/>
          <w:gridAfter w:val="1"/>
          <w:wBefore w:w="810" w:type="dxa"/>
          <w:wAfter w:w="90" w:type="dxa"/>
          <w:trHeight w:val="248"/>
        </w:trPr>
        <w:tc>
          <w:tcPr>
            <w:tcW w:w="900" w:type="dxa"/>
            <w:tcBorders>
              <w:top w:val="single" w:sz="4" w:space="0" w:color="auto"/>
              <w:left w:val="single" w:sz="4" w:space="0" w:color="auto"/>
              <w:bottom w:val="single" w:sz="12" w:space="0" w:color="auto"/>
              <w:right w:val="single" w:sz="4" w:space="0" w:color="auto"/>
            </w:tcBorders>
          </w:tcPr>
          <w:p w:rsidR="004B5C7B" w:rsidRPr="00B754A1" w:rsidRDefault="004B5C7B" w:rsidP="00671C0E">
            <w:pPr>
              <w:jc w:val="both"/>
              <w:rPr>
                <w:rFonts w:ascii="Arial" w:hAnsi="Arial" w:cs="Arial"/>
              </w:rPr>
            </w:pPr>
          </w:p>
        </w:tc>
        <w:tc>
          <w:tcPr>
            <w:tcW w:w="9000" w:type="dxa"/>
            <w:gridSpan w:val="5"/>
            <w:tcBorders>
              <w:top w:val="single" w:sz="4" w:space="0" w:color="auto"/>
              <w:left w:val="single" w:sz="4" w:space="0" w:color="auto"/>
              <w:bottom w:val="single" w:sz="4" w:space="0" w:color="auto"/>
              <w:right w:val="single" w:sz="4" w:space="0" w:color="auto"/>
            </w:tcBorders>
          </w:tcPr>
          <w:p w:rsidR="004B5C7B" w:rsidRPr="00B754A1" w:rsidRDefault="004B5C7B" w:rsidP="00671C0E">
            <w:pPr>
              <w:jc w:val="both"/>
              <w:rPr>
                <w:rFonts w:ascii="Arial" w:hAnsi="Arial" w:cs="Arial"/>
              </w:rPr>
            </w:pPr>
            <w:r w:rsidRPr="00B754A1">
              <w:rPr>
                <w:rFonts w:ascii="Arial" w:hAnsi="Arial" w:cs="Arial"/>
              </w:rPr>
              <w:t>All reports signed and dated by the CPA.</w:t>
            </w:r>
          </w:p>
        </w:tc>
      </w:tr>
      <w:tr w:rsidR="004B5C7B" w:rsidRPr="00671C0E" w:rsidTr="004B5C7B">
        <w:trPr>
          <w:gridAfter w:val="1"/>
          <w:wAfter w:w="90" w:type="dxa"/>
          <w:trHeight w:val="248"/>
        </w:trPr>
        <w:tc>
          <w:tcPr>
            <w:tcW w:w="810" w:type="dxa"/>
            <w:tcBorders>
              <w:top w:val="single" w:sz="4" w:space="0" w:color="auto"/>
              <w:left w:val="single" w:sz="4" w:space="0" w:color="auto"/>
              <w:bottom w:val="single" w:sz="4" w:space="0" w:color="auto"/>
              <w:right w:val="single" w:sz="4" w:space="0" w:color="auto"/>
            </w:tcBorders>
          </w:tcPr>
          <w:p w:rsidR="004B5C7B" w:rsidRPr="00B754A1" w:rsidRDefault="004B5C7B" w:rsidP="00671C0E">
            <w:pPr>
              <w:jc w:val="both"/>
              <w:rPr>
                <w:rFonts w:ascii="Arial" w:hAnsi="Arial" w:cs="Arial"/>
                <w:b/>
                <w:bCs/>
              </w:rPr>
            </w:pPr>
          </w:p>
        </w:tc>
        <w:tc>
          <w:tcPr>
            <w:tcW w:w="9900" w:type="dxa"/>
            <w:gridSpan w:val="6"/>
            <w:tcBorders>
              <w:top w:val="single" w:sz="4" w:space="0" w:color="auto"/>
              <w:left w:val="single" w:sz="4" w:space="0" w:color="auto"/>
              <w:bottom w:val="single" w:sz="4" w:space="0" w:color="auto"/>
              <w:right w:val="single" w:sz="4" w:space="0" w:color="auto"/>
            </w:tcBorders>
          </w:tcPr>
          <w:p w:rsidR="004B5C7B" w:rsidRPr="00B754A1" w:rsidRDefault="004B5C7B" w:rsidP="00671C0E">
            <w:pPr>
              <w:jc w:val="both"/>
              <w:rPr>
                <w:rFonts w:ascii="Arial" w:hAnsi="Arial" w:cs="Arial"/>
                <w:b/>
                <w:bCs/>
              </w:rPr>
            </w:pPr>
            <w:r w:rsidRPr="00B754A1">
              <w:rPr>
                <w:rFonts w:ascii="Arial" w:hAnsi="Arial" w:cs="Arial"/>
                <w:b/>
                <w:bCs/>
              </w:rPr>
              <w:t xml:space="preserve">If CPA Contact Information is not included within the Audit Report:  </w:t>
            </w:r>
            <w:r w:rsidRPr="00B754A1">
              <w:rPr>
                <w:rFonts w:ascii="Arial" w:hAnsi="Arial" w:cs="Arial"/>
                <w:bCs/>
              </w:rPr>
              <w:t>Please complete the form on the other side with contact name, firm mailing address, phone, fax and e-mail address</w:t>
            </w:r>
          </w:p>
        </w:tc>
      </w:tr>
      <w:tr w:rsidR="004B5C7B" w:rsidRPr="00671C0E" w:rsidTr="004B5C7B">
        <w:trPr>
          <w:gridAfter w:val="1"/>
          <w:wAfter w:w="90" w:type="dxa"/>
          <w:trHeight w:val="248"/>
        </w:trPr>
        <w:tc>
          <w:tcPr>
            <w:tcW w:w="4680" w:type="dxa"/>
            <w:gridSpan w:val="3"/>
          </w:tcPr>
          <w:p w:rsidR="004B5C7B" w:rsidRPr="00B754A1" w:rsidRDefault="004B5C7B" w:rsidP="004B5C7B">
            <w:pPr>
              <w:jc w:val="both"/>
              <w:rPr>
                <w:rFonts w:ascii="Arial" w:hAnsi="Arial" w:cs="Arial"/>
              </w:rPr>
            </w:pPr>
          </w:p>
        </w:tc>
        <w:tc>
          <w:tcPr>
            <w:tcW w:w="270" w:type="dxa"/>
            <w:gridSpan w:val="2"/>
          </w:tcPr>
          <w:p w:rsidR="004B5C7B" w:rsidRPr="00B754A1" w:rsidRDefault="004B5C7B" w:rsidP="00671C0E">
            <w:pPr>
              <w:jc w:val="both"/>
              <w:rPr>
                <w:rFonts w:ascii="Arial" w:hAnsi="Arial" w:cs="Arial"/>
              </w:rPr>
            </w:pPr>
          </w:p>
        </w:tc>
        <w:tc>
          <w:tcPr>
            <w:tcW w:w="5760" w:type="dxa"/>
            <w:gridSpan w:val="2"/>
          </w:tcPr>
          <w:p w:rsidR="004B5C7B" w:rsidRPr="00B754A1" w:rsidRDefault="004B5C7B" w:rsidP="00671C0E">
            <w:pPr>
              <w:jc w:val="both"/>
              <w:rPr>
                <w:rFonts w:ascii="Arial" w:hAnsi="Arial" w:cs="Arial"/>
              </w:rPr>
            </w:pPr>
          </w:p>
        </w:tc>
      </w:tr>
      <w:tr w:rsidR="004B5C7B" w:rsidRPr="00671C0E" w:rsidTr="004B5C7B">
        <w:trPr>
          <w:gridAfter w:val="1"/>
          <w:wAfter w:w="90" w:type="dxa"/>
          <w:trHeight w:val="248"/>
        </w:trPr>
        <w:tc>
          <w:tcPr>
            <w:tcW w:w="4680" w:type="dxa"/>
            <w:gridSpan w:val="3"/>
            <w:tcBorders>
              <w:bottom w:val="single" w:sz="4" w:space="0" w:color="auto"/>
            </w:tcBorders>
          </w:tcPr>
          <w:p w:rsidR="004B5C7B" w:rsidRPr="00671C0E" w:rsidRDefault="004B5C7B" w:rsidP="00671C0E">
            <w:pPr>
              <w:jc w:val="both"/>
              <w:rPr>
                <w:rFonts w:ascii="Arial" w:hAnsi="Arial" w:cs="Arial"/>
              </w:rPr>
            </w:pPr>
          </w:p>
        </w:tc>
        <w:tc>
          <w:tcPr>
            <w:tcW w:w="270" w:type="dxa"/>
            <w:gridSpan w:val="2"/>
          </w:tcPr>
          <w:p w:rsidR="004B5C7B" w:rsidRPr="00704485" w:rsidRDefault="004B5C7B" w:rsidP="00671C0E">
            <w:pPr>
              <w:jc w:val="both"/>
              <w:rPr>
                <w:rFonts w:ascii="Arial" w:hAnsi="Arial" w:cs="Arial"/>
              </w:rPr>
            </w:pPr>
          </w:p>
        </w:tc>
        <w:tc>
          <w:tcPr>
            <w:tcW w:w="5760" w:type="dxa"/>
            <w:gridSpan w:val="2"/>
            <w:tcBorders>
              <w:bottom w:val="single" w:sz="4" w:space="0" w:color="auto"/>
            </w:tcBorders>
          </w:tcPr>
          <w:p w:rsidR="004B5C7B" w:rsidRPr="00704485" w:rsidRDefault="004B5C7B" w:rsidP="00671C0E">
            <w:pPr>
              <w:jc w:val="both"/>
              <w:rPr>
                <w:rFonts w:ascii="Arial" w:hAnsi="Arial" w:cs="Arial"/>
              </w:rPr>
            </w:pPr>
          </w:p>
        </w:tc>
      </w:tr>
      <w:tr w:rsidR="004B5C7B" w:rsidRPr="00671C0E" w:rsidTr="004B5C7B">
        <w:trPr>
          <w:gridAfter w:val="1"/>
          <w:wAfter w:w="90" w:type="dxa"/>
          <w:trHeight w:val="248"/>
        </w:trPr>
        <w:tc>
          <w:tcPr>
            <w:tcW w:w="4680" w:type="dxa"/>
            <w:gridSpan w:val="3"/>
            <w:tcBorders>
              <w:top w:val="single" w:sz="4" w:space="0" w:color="auto"/>
            </w:tcBorders>
          </w:tcPr>
          <w:p w:rsidR="004B5C7B" w:rsidRPr="00B754A1" w:rsidRDefault="004B5C7B" w:rsidP="00671C0E">
            <w:pPr>
              <w:jc w:val="both"/>
              <w:rPr>
                <w:rFonts w:ascii="Arial" w:hAnsi="Arial" w:cs="Arial"/>
              </w:rPr>
            </w:pPr>
            <w:r w:rsidRPr="00B754A1">
              <w:rPr>
                <w:rFonts w:ascii="Arial" w:hAnsi="Arial" w:cs="Arial"/>
              </w:rPr>
              <w:t>Signature of CPA</w:t>
            </w:r>
          </w:p>
        </w:tc>
        <w:tc>
          <w:tcPr>
            <w:tcW w:w="270" w:type="dxa"/>
            <w:gridSpan w:val="2"/>
          </w:tcPr>
          <w:p w:rsidR="004B5C7B" w:rsidRPr="00B754A1" w:rsidRDefault="004B5C7B" w:rsidP="00671C0E">
            <w:pPr>
              <w:jc w:val="both"/>
              <w:rPr>
                <w:rFonts w:ascii="Arial" w:hAnsi="Arial" w:cs="Arial"/>
              </w:rPr>
            </w:pPr>
          </w:p>
        </w:tc>
        <w:tc>
          <w:tcPr>
            <w:tcW w:w="5760" w:type="dxa"/>
            <w:gridSpan w:val="2"/>
            <w:tcBorders>
              <w:top w:val="single" w:sz="4" w:space="0" w:color="auto"/>
            </w:tcBorders>
          </w:tcPr>
          <w:p w:rsidR="004B5C7B" w:rsidRPr="00B754A1" w:rsidRDefault="004B5C7B" w:rsidP="00671C0E">
            <w:pPr>
              <w:jc w:val="both"/>
              <w:rPr>
                <w:rFonts w:ascii="Arial" w:hAnsi="Arial" w:cs="Arial"/>
              </w:rPr>
            </w:pPr>
            <w:r w:rsidRPr="00B754A1">
              <w:rPr>
                <w:rFonts w:ascii="Arial" w:hAnsi="Arial" w:cs="Arial"/>
              </w:rPr>
              <w:t>Community Audit Contact Signature ( sub-recipient)</w:t>
            </w:r>
          </w:p>
        </w:tc>
      </w:tr>
      <w:tr w:rsidR="004B5C7B" w:rsidRPr="00671C0E" w:rsidTr="004B5C7B">
        <w:trPr>
          <w:gridAfter w:val="1"/>
          <w:wAfter w:w="90" w:type="dxa"/>
          <w:trHeight w:val="248"/>
        </w:trPr>
        <w:tc>
          <w:tcPr>
            <w:tcW w:w="4680" w:type="dxa"/>
            <w:gridSpan w:val="3"/>
          </w:tcPr>
          <w:p w:rsidR="004B5C7B" w:rsidRPr="00671C0E" w:rsidRDefault="004B5C7B" w:rsidP="00671C0E">
            <w:pPr>
              <w:jc w:val="both"/>
              <w:rPr>
                <w:rFonts w:ascii="Arial" w:hAnsi="Arial" w:cs="Arial"/>
              </w:rPr>
            </w:pPr>
          </w:p>
        </w:tc>
        <w:tc>
          <w:tcPr>
            <w:tcW w:w="270" w:type="dxa"/>
            <w:gridSpan w:val="2"/>
          </w:tcPr>
          <w:p w:rsidR="004B5C7B" w:rsidRPr="00704485" w:rsidRDefault="004B5C7B" w:rsidP="00671C0E">
            <w:pPr>
              <w:jc w:val="both"/>
              <w:rPr>
                <w:rFonts w:ascii="Arial" w:hAnsi="Arial" w:cs="Arial"/>
              </w:rPr>
            </w:pPr>
          </w:p>
        </w:tc>
        <w:tc>
          <w:tcPr>
            <w:tcW w:w="5760" w:type="dxa"/>
            <w:gridSpan w:val="2"/>
          </w:tcPr>
          <w:p w:rsidR="004B5C7B" w:rsidRPr="00704485" w:rsidRDefault="004B5C7B" w:rsidP="00671C0E">
            <w:pPr>
              <w:jc w:val="both"/>
              <w:rPr>
                <w:rFonts w:ascii="Arial" w:hAnsi="Arial" w:cs="Arial"/>
              </w:rPr>
            </w:pPr>
          </w:p>
        </w:tc>
      </w:tr>
      <w:tr w:rsidR="004B5C7B" w:rsidRPr="00671C0E" w:rsidTr="004B5C7B">
        <w:trPr>
          <w:gridAfter w:val="1"/>
          <w:wAfter w:w="90" w:type="dxa"/>
          <w:trHeight w:val="248"/>
        </w:trPr>
        <w:tc>
          <w:tcPr>
            <w:tcW w:w="4680" w:type="dxa"/>
            <w:gridSpan w:val="3"/>
          </w:tcPr>
          <w:p w:rsidR="004B5C7B" w:rsidRPr="00671C0E" w:rsidRDefault="004B5C7B" w:rsidP="00671C0E">
            <w:pPr>
              <w:jc w:val="both"/>
              <w:rPr>
                <w:rFonts w:ascii="Arial" w:hAnsi="Arial" w:cs="Arial"/>
              </w:rPr>
            </w:pPr>
          </w:p>
        </w:tc>
        <w:tc>
          <w:tcPr>
            <w:tcW w:w="270" w:type="dxa"/>
            <w:gridSpan w:val="2"/>
          </w:tcPr>
          <w:p w:rsidR="004B5C7B" w:rsidRPr="00704485" w:rsidRDefault="004B5C7B" w:rsidP="00671C0E">
            <w:pPr>
              <w:jc w:val="both"/>
              <w:rPr>
                <w:rFonts w:ascii="Arial" w:hAnsi="Arial" w:cs="Arial"/>
              </w:rPr>
            </w:pPr>
          </w:p>
        </w:tc>
        <w:tc>
          <w:tcPr>
            <w:tcW w:w="5760" w:type="dxa"/>
            <w:gridSpan w:val="2"/>
          </w:tcPr>
          <w:p w:rsidR="004B5C7B" w:rsidRPr="00704485" w:rsidRDefault="004B5C7B" w:rsidP="00671C0E">
            <w:pPr>
              <w:jc w:val="both"/>
              <w:rPr>
                <w:rFonts w:ascii="Arial" w:hAnsi="Arial" w:cs="Arial"/>
              </w:rPr>
            </w:pPr>
          </w:p>
        </w:tc>
      </w:tr>
      <w:tr w:rsidR="004B5C7B" w:rsidRPr="00671C0E" w:rsidTr="004B5C7B">
        <w:trPr>
          <w:trHeight w:val="248"/>
        </w:trPr>
        <w:tc>
          <w:tcPr>
            <w:tcW w:w="4770" w:type="dxa"/>
            <w:gridSpan w:val="4"/>
            <w:tcBorders>
              <w:top w:val="single" w:sz="4" w:space="0" w:color="auto"/>
              <w:left w:val="single" w:sz="4" w:space="0" w:color="auto"/>
              <w:bottom w:val="single" w:sz="4" w:space="0" w:color="auto"/>
              <w:right w:val="single" w:sz="4" w:space="0" w:color="auto"/>
            </w:tcBorders>
          </w:tcPr>
          <w:p w:rsidR="004B5C7B" w:rsidRPr="00B754A1" w:rsidRDefault="004B5C7B" w:rsidP="00671C0E">
            <w:pPr>
              <w:jc w:val="both"/>
              <w:rPr>
                <w:rFonts w:ascii="Arial" w:hAnsi="Arial" w:cs="Arial"/>
              </w:rPr>
            </w:pPr>
            <w:r w:rsidRPr="00B754A1">
              <w:rPr>
                <w:rFonts w:ascii="Arial" w:hAnsi="Arial" w:cs="Arial"/>
              </w:rPr>
              <w:t>CPA Name and Title (please print or type)</w:t>
            </w:r>
          </w:p>
        </w:tc>
        <w:tc>
          <w:tcPr>
            <w:tcW w:w="360" w:type="dxa"/>
            <w:gridSpan w:val="2"/>
            <w:tcBorders>
              <w:top w:val="single" w:sz="4" w:space="0" w:color="auto"/>
              <w:left w:val="single" w:sz="4" w:space="0" w:color="auto"/>
              <w:bottom w:val="single" w:sz="4" w:space="0" w:color="auto"/>
              <w:right w:val="single" w:sz="4" w:space="0" w:color="auto"/>
            </w:tcBorders>
          </w:tcPr>
          <w:p w:rsidR="004B5C7B" w:rsidRPr="00B754A1" w:rsidRDefault="004B5C7B" w:rsidP="00671C0E">
            <w:pPr>
              <w:jc w:val="both"/>
              <w:rPr>
                <w:rFonts w:ascii="Arial" w:hAnsi="Arial" w:cs="Arial"/>
              </w:rPr>
            </w:pPr>
          </w:p>
        </w:tc>
        <w:tc>
          <w:tcPr>
            <w:tcW w:w="5670" w:type="dxa"/>
            <w:gridSpan w:val="2"/>
            <w:tcBorders>
              <w:top w:val="single" w:sz="4" w:space="0" w:color="auto"/>
              <w:left w:val="single" w:sz="4" w:space="0" w:color="auto"/>
              <w:bottom w:val="single" w:sz="4" w:space="0" w:color="auto"/>
              <w:right w:val="single" w:sz="4" w:space="0" w:color="auto"/>
            </w:tcBorders>
          </w:tcPr>
          <w:p w:rsidR="004B5C7B" w:rsidRPr="00B754A1" w:rsidRDefault="004B5C7B" w:rsidP="00671C0E">
            <w:pPr>
              <w:jc w:val="both"/>
              <w:rPr>
                <w:rFonts w:ascii="Arial" w:hAnsi="Arial" w:cs="Arial"/>
              </w:rPr>
            </w:pPr>
            <w:r w:rsidRPr="00B754A1">
              <w:rPr>
                <w:rFonts w:ascii="Arial" w:hAnsi="Arial" w:cs="Arial"/>
              </w:rPr>
              <w:t>Audit Contact Name/Title of (please print or type)</w:t>
            </w:r>
          </w:p>
        </w:tc>
      </w:tr>
    </w:tbl>
    <w:p w:rsidR="004B5C7B" w:rsidRPr="00B754A1" w:rsidRDefault="004B5C7B">
      <w:pPr>
        <w:rPr>
          <w:rFonts w:ascii="Arial" w:hAnsi="Arial" w:cs="Arial"/>
        </w:rPr>
      </w:pPr>
    </w:p>
    <w:p w:rsidR="004B5C7B" w:rsidRPr="00B754A1" w:rsidRDefault="004B5C7B">
      <w:pPr>
        <w:spacing w:after="200" w:line="276" w:lineRule="auto"/>
        <w:rPr>
          <w:rFonts w:ascii="Arial" w:hAnsi="Arial" w:cs="Arial"/>
        </w:rPr>
        <w:sectPr w:rsidR="004B5C7B" w:rsidRPr="00B754A1" w:rsidSect="004B5C7B">
          <w:pgSz w:w="12240" w:h="15840"/>
          <w:pgMar w:top="990" w:right="1440" w:bottom="1080" w:left="1440" w:header="720" w:footer="720" w:gutter="0"/>
          <w:cols w:space="720"/>
          <w:docGrid w:linePitch="360"/>
        </w:sectPr>
      </w:pPr>
    </w:p>
    <w:p w:rsidR="004B5C7B" w:rsidRDefault="004B5C7B">
      <w:pPr>
        <w:spacing w:after="200" w:line="276" w:lineRule="auto"/>
      </w:pPr>
    </w:p>
    <w:p w:rsidR="004B5C7B" w:rsidRDefault="004B5C7B" w:rsidP="004B5C7B"/>
    <w:p w:rsidR="004B5C7B" w:rsidRDefault="004B5C7B" w:rsidP="004B5C7B"/>
    <w:p w:rsidR="004B5C7B" w:rsidRPr="004B5C7B" w:rsidRDefault="004B5C7B" w:rsidP="004B5C7B">
      <w:pPr>
        <w:ind w:left="-1440" w:right="-1440"/>
        <w:jc w:val="center"/>
        <w:rPr>
          <w:rFonts w:ascii="Arial" w:hAnsi="Arial" w:cs="Arial"/>
          <w:b/>
          <w:sz w:val="40"/>
          <w:szCs w:val="40"/>
        </w:rPr>
      </w:pPr>
      <w:r w:rsidRPr="004B5C7B">
        <w:rPr>
          <w:rFonts w:ascii="Arial" w:hAnsi="Arial" w:cs="Arial"/>
          <w:b/>
          <w:sz w:val="40"/>
          <w:szCs w:val="40"/>
        </w:rPr>
        <w:t>TDA Single Audit</w:t>
      </w:r>
    </w:p>
    <w:p w:rsidR="004B5C7B" w:rsidRPr="004B5C7B" w:rsidRDefault="004B5C7B" w:rsidP="004B5C7B">
      <w:pPr>
        <w:ind w:left="-1440" w:right="-1440"/>
        <w:jc w:val="center"/>
        <w:rPr>
          <w:rFonts w:ascii="Arial" w:hAnsi="Arial" w:cs="Arial"/>
          <w:b/>
          <w:sz w:val="40"/>
          <w:szCs w:val="40"/>
        </w:rPr>
      </w:pPr>
      <w:r w:rsidRPr="004B5C7B">
        <w:rPr>
          <w:rFonts w:ascii="Arial" w:hAnsi="Arial" w:cs="Arial"/>
          <w:b/>
          <w:sz w:val="40"/>
          <w:szCs w:val="40"/>
        </w:rPr>
        <w:t>Submission Checklist Continued</w:t>
      </w:r>
    </w:p>
    <w:p w:rsidR="004B5C7B" w:rsidRDefault="004B5C7B" w:rsidP="004B5C7B"/>
    <w:p w:rsidR="004B5C7B" w:rsidRPr="004B5C7B" w:rsidRDefault="004B5C7B" w:rsidP="004B5C7B">
      <w:pPr>
        <w:ind w:left="-1440" w:right="-1440"/>
        <w:jc w:val="center"/>
        <w:rPr>
          <w:rFonts w:ascii="Arial" w:hAnsi="Arial" w:cs="Arial"/>
          <w:sz w:val="40"/>
          <w:szCs w:val="40"/>
        </w:rPr>
      </w:pPr>
      <w:r w:rsidRPr="004B5C7B">
        <w:rPr>
          <w:rFonts w:ascii="Arial" w:hAnsi="Arial" w:cs="Arial"/>
          <w:sz w:val="40"/>
          <w:szCs w:val="40"/>
        </w:rPr>
        <w:t>CPA Contact Information</w:t>
      </w:r>
    </w:p>
    <w:p w:rsidR="004B5C7B" w:rsidRDefault="004B5C7B" w:rsidP="004B5C7B"/>
    <w:p w:rsidR="004B5C7B" w:rsidRPr="004B5C7B" w:rsidRDefault="004B5C7B" w:rsidP="004B5C7B">
      <w:pPr>
        <w:ind w:right="-720"/>
        <w:rPr>
          <w:rFonts w:ascii="Arial" w:hAnsi="Arial" w:cs="Arial"/>
          <w:sz w:val="40"/>
          <w:szCs w:val="40"/>
        </w:rPr>
      </w:pPr>
    </w:p>
    <w:p w:rsidR="004B5C7B" w:rsidRPr="004B5C7B" w:rsidRDefault="004B5C7B" w:rsidP="004B5C7B">
      <w:pPr>
        <w:ind w:right="-720"/>
        <w:rPr>
          <w:rFonts w:ascii="Arial" w:hAnsi="Arial" w:cs="Arial"/>
          <w:sz w:val="40"/>
          <w:szCs w:val="40"/>
        </w:rPr>
      </w:pPr>
      <w:r w:rsidRPr="004B5C7B">
        <w:rPr>
          <w:rFonts w:ascii="Arial" w:hAnsi="Arial" w:cs="Arial"/>
          <w:sz w:val="40"/>
          <w:szCs w:val="40"/>
        </w:rPr>
        <w:t>Contact Person :_______________________________</w:t>
      </w:r>
    </w:p>
    <w:p w:rsidR="004B5C7B" w:rsidRPr="004B5C7B" w:rsidRDefault="004B5C7B" w:rsidP="004B5C7B">
      <w:pPr>
        <w:ind w:right="-720"/>
        <w:rPr>
          <w:rFonts w:ascii="Arial" w:hAnsi="Arial" w:cs="Arial"/>
          <w:sz w:val="40"/>
          <w:szCs w:val="40"/>
        </w:rPr>
      </w:pPr>
      <w:r w:rsidRPr="004B5C7B">
        <w:rPr>
          <w:rFonts w:ascii="Arial" w:hAnsi="Arial" w:cs="Arial"/>
          <w:sz w:val="40"/>
          <w:szCs w:val="40"/>
        </w:rPr>
        <w:t>Firm Name        :_______________________________</w:t>
      </w:r>
    </w:p>
    <w:p w:rsidR="004B5C7B" w:rsidRPr="004B5C7B" w:rsidRDefault="004B5C7B" w:rsidP="004B5C7B">
      <w:pPr>
        <w:ind w:right="-720"/>
        <w:rPr>
          <w:rFonts w:ascii="Arial" w:hAnsi="Arial" w:cs="Arial"/>
          <w:sz w:val="40"/>
          <w:szCs w:val="40"/>
        </w:rPr>
      </w:pPr>
      <w:r w:rsidRPr="004B5C7B">
        <w:rPr>
          <w:rFonts w:ascii="Arial" w:hAnsi="Arial" w:cs="Arial"/>
          <w:sz w:val="40"/>
          <w:szCs w:val="40"/>
        </w:rPr>
        <w:t>Mailing Address:_______________________________</w:t>
      </w:r>
    </w:p>
    <w:p w:rsidR="004B5C7B" w:rsidRPr="004B5C7B" w:rsidRDefault="004B5C7B" w:rsidP="004B5C7B">
      <w:pPr>
        <w:ind w:right="-720"/>
        <w:rPr>
          <w:rFonts w:ascii="Arial" w:hAnsi="Arial" w:cs="Arial"/>
          <w:sz w:val="40"/>
          <w:szCs w:val="40"/>
        </w:rPr>
      </w:pPr>
      <w:r w:rsidRPr="004B5C7B">
        <w:rPr>
          <w:rFonts w:ascii="Arial" w:hAnsi="Arial" w:cs="Arial"/>
          <w:sz w:val="40"/>
          <w:szCs w:val="40"/>
        </w:rPr>
        <w:tab/>
      </w:r>
      <w:r w:rsidRPr="004B5C7B">
        <w:rPr>
          <w:rFonts w:ascii="Arial" w:hAnsi="Arial" w:cs="Arial"/>
          <w:sz w:val="40"/>
          <w:szCs w:val="40"/>
        </w:rPr>
        <w:tab/>
      </w:r>
      <w:r w:rsidRPr="004B5C7B">
        <w:rPr>
          <w:rFonts w:ascii="Arial" w:hAnsi="Arial" w:cs="Arial"/>
          <w:sz w:val="40"/>
          <w:szCs w:val="40"/>
        </w:rPr>
        <w:tab/>
      </w:r>
      <w:r w:rsidRPr="004B5C7B">
        <w:rPr>
          <w:rFonts w:ascii="Arial" w:hAnsi="Arial" w:cs="Arial"/>
          <w:sz w:val="40"/>
          <w:szCs w:val="40"/>
        </w:rPr>
        <w:tab/>
        <w:t>:_______________________________</w:t>
      </w:r>
    </w:p>
    <w:p w:rsidR="004B5C7B" w:rsidRPr="004B5C7B" w:rsidRDefault="004B5C7B" w:rsidP="004B5C7B">
      <w:pPr>
        <w:ind w:right="-720"/>
        <w:rPr>
          <w:rFonts w:ascii="Arial" w:hAnsi="Arial" w:cs="Arial"/>
          <w:sz w:val="40"/>
          <w:szCs w:val="40"/>
        </w:rPr>
      </w:pPr>
      <w:r w:rsidRPr="004B5C7B">
        <w:rPr>
          <w:rFonts w:ascii="Arial" w:hAnsi="Arial" w:cs="Arial"/>
          <w:sz w:val="40"/>
          <w:szCs w:val="40"/>
        </w:rPr>
        <w:tab/>
      </w:r>
      <w:r w:rsidRPr="004B5C7B">
        <w:rPr>
          <w:rFonts w:ascii="Arial" w:hAnsi="Arial" w:cs="Arial"/>
          <w:sz w:val="40"/>
          <w:szCs w:val="40"/>
        </w:rPr>
        <w:tab/>
      </w:r>
      <w:r w:rsidRPr="004B5C7B">
        <w:rPr>
          <w:rFonts w:ascii="Arial" w:hAnsi="Arial" w:cs="Arial"/>
          <w:sz w:val="40"/>
          <w:szCs w:val="40"/>
        </w:rPr>
        <w:tab/>
      </w:r>
      <w:r w:rsidRPr="004B5C7B">
        <w:rPr>
          <w:rFonts w:ascii="Arial" w:hAnsi="Arial" w:cs="Arial"/>
          <w:sz w:val="40"/>
          <w:szCs w:val="40"/>
        </w:rPr>
        <w:tab/>
        <w:t>:_______________________________</w:t>
      </w:r>
    </w:p>
    <w:p w:rsidR="004B5C7B" w:rsidRPr="004B5C7B" w:rsidRDefault="004B5C7B" w:rsidP="004B5C7B">
      <w:pPr>
        <w:ind w:right="-720"/>
        <w:rPr>
          <w:rFonts w:ascii="Arial" w:hAnsi="Arial" w:cs="Arial"/>
          <w:sz w:val="40"/>
          <w:szCs w:val="40"/>
        </w:rPr>
      </w:pPr>
      <w:r w:rsidRPr="004B5C7B">
        <w:rPr>
          <w:rFonts w:ascii="Arial" w:hAnsi="Arial" w:cs="Arial"/>
          <w:sz w:val="40"/>
          <w:szCs w:val="40"/>
        </w:rPr>
        <w:tab/>
      </w:r>
      <w:r w:rsidRPr="004B5C7B">
        <w:rPr>
          <w:rFonts w:ascii="Arial" w:hAnsi="Arial" w:cs="Arial"/>
          <w:sz w:val="40"/>
          <w:szCs w:val="40"/>
        </w:rPr>
        <w:tab/>
      </w:r>
      <w:r w:rsidRPr="004B5C7B">
        <w:rPr>
          <w:rFonts w:ascii="Arial" w:hAnsi="Arial" w:cs="Arial"/>
          <w:sz w:val="40"/>
          <w:szCs w:val="40"/>
        </w:rPr>
        <w:tab/>
      </w:r>
      <w:r w:rsidRPr="004B5C7B">
        <w:rPr>
          <w:rFonts w:ascii="Arial" w:hAnsi="Arial" w:cs="Arial"/>
          <w:sz w:val="40"/>
          <w:szCs w:val="40"/>
        </w:rPr>
        <w:tab/>
        <w:t>:_______________________________</w:t>
      </w:r>
    </w:p>
    <w:p w:rsidR="004B5C7B" w:rsidRPr="004B5C7B" w:rsidRDefault="004B5C7B" w:rsidP="004B5C7B">
      <w:pPr>
        <w:ind w:right="-720"/>
        <w:rPr>
          <w:rFonts w:ascii="Arial" w:hAnsi="Arial" w:cs="Arial"/>
          <w:sz w:val="40"/>
          <w:szCs w:val="40"/>
        </w:rPr>
      </w:pPr>
    </w:p>
    <w:p w:rsidR="004B5C7B" w:rsidRPr="004B5C7B" w:rsidRDefault="004B5C7B" w:rsidP="004B5C7B">
      <w:pPr>
        <w:ind w:right="-720"/>
        <w:rPr>
          <w:rFonts w:ascii="Arial" w:hAnsi="Arial" w:cs="Arial"/>
          <w:sz w:val="40"/>
          <w:szCs w:val="40"/>
        </w:rPr>
      </w:pPr>
    </w:p>
    <w:p w:rsidR="004B5C7B" w:rsidRPr="004B5C7B" w:rsidRDefault="004B5C7B" w:rsidP="004B5C7B">
      <w:pPr>
        <w:ind w:right="-720"/>
        <w:rPr>
          <w:rFonts w:ascii="Arial" w:hAnsi="Arial" w:cs="Arial"/>
          <w:sz w:val="40"/>
          <w:szCs w:val="40"/>
        </w:rPr>
      </w:pPr>
      <w:r w:rsidRPr="004B5C7B">
        <w:rPr>
          <w:rFonts w:ascii="Arial" w:hAnsi="Arial" w:cs="Arial"/>
          <w:sz w:val="40"/>
          <w:szCs w:val="40"/>
        </w:rPr>
        <w:t>Phone Number</w:t>
      </w:r>
      <w:r w:rsidRPr="004B5C7B">
        <w:rPr>
          <w:rFonts w:ascii="Arial" w:hAnsi="Arial" w:cs="Arial"/>
          <w:sz w:val="40"/>
          <w:szCs w:val="40"/>
        </w:rPr>
        <w:tab/>
        <w:t>:_______________________________</w:t>
      </w:r>
    </w:p>
    <w:p w:rsidR="004B5C7B" w:rsidRPr="004B5C7B" w:rsidRDefault="004B5C7B" w:rsidP="004B5C7B">
      <w:pPr>
        <w:ind w:right="-720"/>
        <w:rPr>
          <w:rFonts w:ascii="Arial" w:hAnsi="Arial" w:cs="Arial"/>
          <w:sz w:val="40"/>
          <w:szCs w:val="40"/>
        </w:rPr>
      </w:pPr>
      <w:r w:rsidRPr="004B5C7B">
        <w:rPr>
          <w:rFonts w:ascii="Arial" w:hAnsi="Arial" w:cs="Arial"/>
          <w:sz w:val="40"/>
          <w:szCs w:val="40"/>
        </w:rPr>
        <w:t>Fax Number</w:t>
      </w:r>
      <w:r w:rsidRPr="004B5C7B">
        <w:rPr>
          <w:rFonts w:ascii="Arial" w:hAnsi="Arial" w:cs="Arial"/>
          <w:sz w:val="40"/>
          <w:szCs w:val="40"/>
        </w:rPr>
        <w:tab/>
        <w:t>:_______________________________</w:t>
      </w:r>
    </w:p>
    <w:p w:rsidR="004B5C7B" w:rsidRPr="004B5C7B" w:rsidRDefault="004B5C7B" w:rsidP="004B5C7B">
      <w:pPr>
        <w:ind w:right="-720"/>
        <w:rPr>
          <w:rFonts w:ascii="Arial" w:hAnsi="Arial" w:cs="Arial"/>
          <w:sz w:val="40"/>
          <w:szCs w:val="40"/>
        </w:rPr>
      </w:pPr>
      <w:r w:rsidRPr="004B5C7B">
        <w:rPr>
          <w:rFonts w:ascii="Arial" w:hAnsi="Arial" w:cs="Arial"/>
          <w:sz w:val="40"/>
          <w:szCs w:val="40"/>
        </w:rPr>
        <w:t>E-Mail Address</w:t>
      </w:r>
      <w:r w:rsidRPr="004B5C7B">
        <w:rPr>
          <w:rFonts w:ascii="Arial" w:hAnsi="Arial" w:cs="Arial"/>
          <w:sz w:val="40"/>
          <w:szCs w:val="40"/>
        </w:rPr>
        <w:tab/>
        <w:t>:_______________________________</w:t>
      </w:r>
    </w:p>
    <w:p w:rsidR="004B5C7B" w:rsidRPr="004B5C7B" w:rsidRDefault="004B5C7B" w:rsidP="004B5C7B">
      <w:pPr>
        <w:ind w:right="-720"/>
        <w:rPr>
          <w:rFonts w:ascii="Arial" w:hAnsi="Arial" w:cs="Arial"/>
          <w:sz w:val="40"/>
          <w:szCs w:val="40"/>
        </w:rPr>
      </w:pPr>
    </w:p>
    <w:p w:rsidR="004B5C7B" w:rsidRPr="004B5C7B" w:rsidRDefault="004B5C7B" w:rsidP="004B5C7B">
      <w:pPr>
        <w:ind w:right="-720"/>
        <w:rPr>
          <w:rFonts w:ascii="Arial" w:hAnsi="Arial" w:cs="Arial"/>
          <w:sz w:val="40"/>
          <w:szCs w:val="40"/>
        </w:rPr>
      </w:pPr>
    </w:p>
    <w:p w:rsidR="004B5C7B" w:rsidRPr="004B5C7B" w:rsidRDefault="004B5C7B" w:rsidP="004B5C7B">
      <w:pPr>
        <w:ind w:right="-720"/>
        <w:rPr>
          <w:rFonts w:ascii="Arial" w:hAnsi="Arial" w:cs="Arial"/>
          <w:sz w:val="40"/>
          <w:szCs w:val="40"/>
        </w:rPr>
      </w:pPr>
      <w:r w:rsidRPr="004B5C7B">
        <w:rPr>
          <w:rFonts w:ascii="Arial" w:hAnsi="Arial" w:cs="Arial"/>
          <w:sz w:val="40"/>
          <w:szCs w:val="40"/>
        </w:rPr>
        <w:t>Please complete this section if CPA contact information is not included within the Single or Program Specific Audit Report.</w:t>
      </w:r>
    </w:p>
    <w:p w:rsidR="004B5C7B" w:rsidRDefault="004B5C7B" w:rsidP="004B5C7B"/>
    <w:p w:rsidR="004B5C7B" w:rsidRDefault="004B5C7B"/>
    <w:sectPr w:rsidR="004B5C7B" w:rsidSect="004B5C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754" w:rsidRDefault="00617754" w:rsidP="004B5C7B">
      <w:r>
        <w:separator/>
      </w:r>
    </w:p>
  </w:endnote>
  <w:endnote w:type="continuationSeparator" w:id="0">
    <w:p w:rsidR="00617754" w:rsidRDefault="00617754" w:rsidP="004B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886992"/>
      <w:docPartObj>
        <w:docPartGallery w:val="Page Numbers (Bottom of Page)"/>
        <w:docPartUnique/>
      </w:docPartObj>
    </w:sdtPr>
    <w:sdtEndPr>
      <w:rPr>
        <w:noProof/>
      </w:rPr>
    </w:sdtEndPr>
    <w:sdtContent>
      <w:p w:rsidR="00617754" w:rsidRDefault="00617754">
        <w:pPr>
          <w:pStyle w:val="Footer"/>
          <w:jc w:val="right"/>
        </w:pPr>
        <w:r>
          <w:fldChar w:fldCharType="begin"/>
        </w:r>
        <w:r>
          <w:instrText xml:space="preserve"> PAGE   \* MERGEFORMAT </w:instrText>
        </w:r>
        <w:r>
          <w:fldChar w:fldCharType="separate"/>
        </w:r>
        <w:r w:rsidR="000C4BC0">
          <w:rPr>
            <w:noProof/>
          </w:rPr>
          <w:t>1</w:t>
        </w:r>
        <w:r>
          <w:rPr>
            <w:noProof/>
          </w:rPr>
          <w:fldChar w:fldCharType="end"/>
        </w:r>
      </w:p>
    </w:sdtContent>
  </w:sdt>
  <w:p w:rsidR="00617754" w:rsidRPr="00F42C4C" w:rsidRDefault="00617754" w:rsidP="00671C0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754" w:rsidRDefault="00617754" w:rsidP="004B5C7B">
      <w:r>
        <w:separator/>
      </w:r>
    </w:p>
  </w:footnote>
  <w:footnote w:type="continuationSeparator" w:id="0">
    <w:p w:rsidR="00617754" w:rsidRDefault="00617754" w:rsidP="004B5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54" w:rsidRPr="00401A16" w:rsidRDefault="00617754" w:rsidP="004B5C7B">
    <w:pPr>
      <w:pStyle w:val="Header"/>
      <w:tabs>
        <w:tab w:val="clear" w:pos="8640"/>
        <w:tab w:val="left" w:pos="9180"/>
      </w:tabs>
      <w:jc w:val="right"/>
      <w:rPr>
        <w:rFonts w:ascii="Arial" w:hAnsi="Arial" w:cs="Arial"/>
        <w:sz w:val="18"/>
        <w:szCs w:val="18"/>
      </w:rPr>
    </w:pPr>
    <w:r>
      <w:rPr>
        <w:rFonts w:ascii="Arial" w:hAnsi="Arial" w:cs="Arial"/>
        <w:sz w:val="18"/>
        <w:szCs w:val="18"/>
      </w:rPr>
      <w:t xml:space="preserve">ACF </w:t>
    </w:r>
    <w:proofErr w:type="gramStart"/>
    <w:r>
      <w:rPr>
        <w:rFonts w:ascii="Arial" w:hAnsi="Arial" w:cs="Arial"/>
        <w:sz w:val="18"/>
        <w:szCs w:val="18"/>
      </w:rPr>
      <w:t>Packet  09</w:t>
    </w:r>
    <w:proofErr w:type="gramEnd"/>
    <w:r>
      <w:rPr>
        <w:rFonts w:ascii="Arial" w:hAnsi="Arial" w:cs="Arial"/>
        <w:sz w:val="18"/>
        <w:szCs w:val="18"/>
      </w:rPr>
      <w:t>/01/201</w:t>
    </w:r>
    <w:r>
      <w:rPr>
        <w:rFonts w:ascii="Arial" w:hAnsi="Arial" w:cs="Arial"/>
        <w:sz w:val="18"/>
        <w:szCs w:val="18"/>
      </w:rPr>
      <w:t>9</w:t>
    </w:r>
    <w:r>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E3D4DFE"/>
    <w:multiLevelType w:val="hybridMultilevel"/>
    <w:tmpl w:val="89FE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C7B"/>
    <w:rsid w:val="000C4BC0"/>
    <w:rsid w:val="000E15DF"/>
    <w:rsid w:val="002C52B0"/>
    <w:rsid w:val="003527E4"/>
    <w:rsid w:val="0048183D"/>
    <w:rsid w:val="004B5C7B"/>
    <w:rsid w:val="004D085E"/>
    <w:rsid w:val="00573F30"/>
    <w:rsid w:val="00617754"/>
    <w:rsid w:val="00626013"/>
    <w:rsid w:val="00671C0E"/>
    <w:rsid w:val="00704485"/>
    <w:rsid w:val="00B17D50"/>
    <w:rsid w:val="00B754A1"/>
    <w:rsid w:val="00C23D38"/>
    <w:rsid w:val="00CA0627"/>
    <w:rsid w:val="00D312AC"/>
    <w:rsid w:val="00EA36E7"/>
    <w:rsid w:val="00EB2589"/>
    <w:rsid w:val="00FF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E80070"/>
  <w15:docId w15:val="{AE44BF92-519C-4F88-A973-257383A8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C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B5C7B"/>
    <w:pPr>
      <w:keepNext/>
      <w:jc w:val="center"/>
      <w:outlineLvl w:val="0"/>
    </w:pPr>
    <w:rPr>
      <w:rFonts w:ascii="Arial" w:hAnsi="Arial"/>
      <w:sz w:val="28"/>
    </w:rPr>
  </w:style>
  <w:style w:type="paragraph" w:styleId="Heading2">
    <w:name w:val="heading 2"/>
    <w:basedOn w:val="Normal"/>
    <w:next w:val="Normal"/>
    <w:link w:val="Heading2Char"/>
    <w:qFormat/>
    <w:rsid w:val="004B5C7B"/>
    <w:pPr>
      <w:keepNext/>
      <w:pBdr>
        <w:top w:val="double" w:sz="6" w:space="1" w:color="auto" w:shadow="1"/>
        <w:left w:val="double" w:sz="6" w:space="1" w:color="auto" w:shadow="1"/>
        <w:bottom w:val="double" w:sz="6" w:space="1" w:color="auto" w:shadow="1"/>
        <w:right w:val="double" w:sz="6" w:space="15" w:color="auto" w:shadow="1"/>
      </w:pBdr>
      <w:jc w:val="center"/>
      <w:outlineLvl w:val="1"/>
    </w:pPr>
    <w:rPr>
      <w:b/>
      <w:sz w:val="24"/>
    </w:rPr>
  </w:style>
  <w:style w:type="paragraph" w:styleId="Heading3">
    <w:name w:val="heading 3"/>
    <w:basedOn w:val="Normal"/>
    <w:next w:val="Normal"/>
    <w:link w:val="Heading3Char"/>
    <w:qFormat/>
    <w:rsid w:val="004B5C7B"/>
    <w:pPr>
      <w:keepNext/>
      <w:tabs>
        <w:tab w:val="left" w:pos="9630"/>
      </w:tabs>
      <w:ind w:left="-90" w:right="-1440" w:firstLine="90"/>
      <w:outlineLvl w:val="2"/>
    </w:pPr>
    <w:rPr>
      <w:rFonts w:ascii="Arial" w:hAnsi="Arial"/>
      <w:b/>
      <w:i/>
      <w:sz w:val="23"/>
    </w:rPr>
  </w:style>
  <w:style w:type="paragraph" w:styleId="Heading4">
    <w:name w:val="heading 4"/>
    <w:basedOn w:val="Normal"/>
    <w:next w:val="Normal"/>
    <w:link w:val="Heading4Char"/>
    <w:qFormat/>
    <w:rsid w:val="004B5C7B"/>
    <w:pPr>
      <w:keepNext/>
      <w:jc w:val="right"/>
      <w:outlineLvl w:val="3"/>
    </w:pPr>
    <w:rPr>
      <w:rFonts w:ascii="Arial" w:hAnsi="Arial"/>
      <w:b/>
      <w:i/>
      <w:sz w:val="19"/>
    </w:rPr>
  </w:style>
  <w:style w:type="paragraph" w:styleId="Heading5">
    <w:name w:val="heading 5"/>
    <w:basedOn w:val="Normal"/>
    <w:next w:val="Normal"/>
    <w:link w:val="Heading5Char"/>
    <w:qFormat/>
    <w:rsid w:val="004B5C7B"/>
    <w:pPr>
      <w:keepNext/>
      <w:jc w:val="center"/>
      <w:outlineLvl w:val="4"/>
    </w:pPr>
    <w:rPr>
      <w:rFonts w:ascii="Arial" w:hAnsi="Arial"/>
      <w:b/>
      <w:sz w:val="19"/>
    </w:rPr>
  </w:style>
  <w:style w:type="paragraph" w:styleId="Heading6">
    <w:name w:val="heading 6"/>
    <w:basedOn w:val="Normal"/>
    <w:next w:val="Normal"/>
    <w:link w:val="Heading6Char"/>
    <w:qFormat/>
    <w:rsid w:val="004B5C7B"/>
    <w:pPr>
      <w:keepNext/>
      <w:ind w:left="216"/>
      <w:jc w:val="center"/>
      <w:outlineLvl w:val="5"/>
    </w:pPr>
    <w:rPr>
      <w:rFonts w:ascii="Arial" w:hAnsi="Arial"/>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C7B"/>
    <w:rPr>
      <w:rFonts w:ascii="Arial" w:eastAsia="Times New Roman" w:hAnsi="Arial" w:cs="Times New Roman"/>
      <w:sz w:val="28"/>
      <w:szCs w:val="20"/>
    </w:rPr>
  </w:style>
  <w:style w:type="character" w:customStyle="1" w:styleId="Heading2Char">
    <w:name w:val="Heading 2 Char"/>
    <w:basedOn w:val="DefaultParagraphFont"/>
    <w:link w:val="Heading2"/>
    <w:rsid w:val="004B5C7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B5C7B"/>
    <w:rPr>
      <w:rFonts w:ascii="Arial" w:eastAsia="Times New Roman" w:hAnsi="Arial" w:cs="Times New Roman"/>
      <w:b/>
      <w:i/>
      <w:sz w:val="23"/>
      <w:szCs w:val="20"/>
    </w:rPr>
  </w:style>
  <w:style w:type="character" w:customStyle="1" w:styleId="Heading4Char">
    <w:name w:val="Heading 4 Char"/>
    <w:basedOn w:val="DefaultParagraphFont"/>
    <w:link w:val="Heading4"/>
    <w:rsid w:val="004B5C7B"/>
    <w:rPr>
      <w:rFonts w:ascii="Arial" w:eastAsia="Times New Roman" w:hAnsi="Arial" w:cs="Times New Roman"/>
      <w:b/>
      <w:i/>
      <w:sz w:val="19"/>
      <w:szCs w:val="20"/>
    </w:rPr>
  </w:style>
  <w:style w:type="character" w:customStyle="1" w:styleId="Heading5Char">
    <w:name w:val="Heading 5 Char"/>
    <w:basedOn w:val="DefaultParagraphFont"/>
    <w:link w:val="Heading5"/>
    <w:rsid w:val="004B5C7B"/>
    <w:rPr>
      <w:rFonts w:ascii="Arial" w:eastAsia="Times New Roman" w:hAnsi="Arial" w:cs="Times New Roman"/>
      <w:b/>
      <w:sz w:val="19"/>
      <w:szCs w:val="20"/>
    </w:rPr>
  </w:style>
  <w:style w:type="character" w:customStyle="1" w:styleId="Heading6Char">
    <w:name w:val="Heading 6 Char"/>
    <w:basedOn w:val="DefaultParagraphFont"/>
    <w:link w:val="Heading6"/>
    <w:rsid w:val="004B5C7B"/>
    <w:rPr>
      <w:rFonts w:ascii="Arial" w:eastAsia="Times New Roman" w:hAnsi="Arial" w:cs="Times New Roman"/>
      <w:b/>
      <w:sz w:val="19"/>
      <w:szCs w:val="20"/>
    </w:rPr>
  </w:style>
  <w:style w:type="paragraph" w:styleId="Header">
    <w:name w:val="header"/>
    <w:basedOn w:val="Normal"/>
    <w:link w:val="HeaderChar"/>
    <w:rsid w:val="004B5C7B"/>
    <w:pPr>
      <w:tabs>
        <w:tab w:val="center" w:pos="4320"/>
        <w:tab w:val="right" w:pos="8640"/>
      </w:tabs>
    </w:pPr>
  </w:style>
  <w:style w:type="character" w:customStyle="1" w:styleId="HeaderChar">
    <w:name w:val="Header Char"/>
    <w:basedOn w:val="DefaultParagraphFont"/>
    <w:link w:val="Header"/>
    <w:rsid w:val="004B5C7B"/>
    <w:rPr>
      <w:rFonts w:ascii="Times New Roman" w:eastAsia="Times New Roman" w:hAnsi="Times New Roman" w:cs="Times New Roman"/>
      <w:sz w:val="20"/>
      <w:szCs w:val="20"/>
    </w:rPr>
  </w:style>
  <w:style w:type="paragraph" w:styleId="Footer">
    <w:name w:val="footer"/>
    <w:basedOn w:val="Normal"/>
    <w:link w:val="FooterChar"/>
    <w:uiPriority w:val="99"/>
    <w:rsid w:val="004B5C7B"/>
    <w:pPr>
      <w:tabs>
        <w:tab w:val="center" w:pos="4320"/>
        <w:tab w:val="right" w:pos="8640"/>
      </w:tabs>
    </w:pPr>
  </w:style>
  <w:style w:type="character" w:customStyle="1" w:styleId="FooterChar">
    <w:name w:val="Footer Char"/>
    <w:basedOn w:val="DefaultParagraphFont"/>
    <w:link w:val="Footer"/>
    <w:uiPriority w:val="99"/>
    <w:rsid w:val="004B5C7B"/>
    <w:rPr>
      <w:rFonts w:ascii="Times New Roman" w:eastAsia="Times New Roman" w:hAnsi="Times New Roman" w:cs="Times New Roman"/>
      <w:sz w:val="20"/>
      <w:szCs w:val="20"/>
    </w:rPr>
  </w:style>
  <w:style w:type="paragraph" w:styleId="BodyText3">
    <w:name w:val="Body Text 3"/>
    <w:basedOn w:val="Normal"/>
    <w:link w:val="BodyText3Char"/>
    <w:rsid w:val="004B5C7B"/>
    <w:pPr>
      <w:jc w:val="both"/>
    </w:pPr>
    <w:rPr>
      <w:rFonts w:ascii="Arial" w:hAnsi="Arial"/>
      <w:sz w:val="23"/>
    </w:rPr>
  </w:style>
  <w:style w:type="character" w:customStyle="1" w:styleId="BodyText3Char">
    <w:name w:val="Body Text 3 Char"/>
    <w:basedOn w:val="DefaultParagraphFont"/>
    <w:link w:val="BodyText3"/>
    <w:rsid w:val="004B5C7B"/>
    <w:rPr>
      <w:rFonts w:ascii="Arial" w:eastAsia="Times New Roman" w:hAnsi="Arial" w:cs="Times New Roman"/>
      <w:sz w:val="23"/>
      <w:szCs w:val="20"/>
    </w:rPr>
  </w:style>
  <w:style w:type="character" w:styleId="Hyperlink">
    <w:name w:val="Hyperlink"/>
    <w:rsid w:val="004B5C7B"/>
    <w:rPr>
      <w:color w:val="0000FF"/>
      <w:u w:val="single"/>
    </w:rPr>
  </w:style>
  <w:style w:type="paragraph" w:styleId="Title">
    <w:name w:val="Title"/>
    <w:basedOn w:val="Normal"/>
    <w:link w:val="TitleChar"/>
    <w:qFormat/>
    <w:rsid w:val="004B5C7B"/>
    <w:pPr>
      <w:jc w:val="center"/>
    </w:pPr>
    <w:rPr>
      <w:rFonts w:ascii="Arial" w:hAnsi="Arial"/>
      <w:b/>
      <w:sz w:val="24"/>
    </w:rPr>
  </w:style>
  <w:style w:type="character" w:customStyle="1" w:styleId="TitleChar">
    <w:name w:val="Title Char"/>
    <w:basedOn w:val="DefaultParagraphFont"/>
    <w:link w:val="Title"/>
    <w:rsid w:val="004B5C7B"/>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4B5C7B"/>
    <w:pPr>
      <w:spacing w:after="120"/>
    </w:pPr>
  </w:style>
  <w:style w:type="character" w:customStyle="1" w:styleId="BodyTextChar">
    <w:name w:val="Body Text Char"/>
    <w:basedOn w:val="DefaultParagraphFont"/>
    <w:link w:val="BodyText"/>
    <w:uiPriority w:val="99"/>
    <w:semiHidden/>
    <w:rsid w:val="004B5C7B"/>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4B5C7B"/>
    <w:pPr>
      <w:spacing w:after="120" w:line="480" w:lineRule="auto"/>
    </w:pPr>
  </w:style>
  <w:style w:type="character" w:customStyle="1" w:styleId="BodyText2Char">
    <w:name w:val="Body Text 2 Char"/>
    <w:basedOn w:val="DefaultParagraphFont"/>
    <w:link w:val="BodyText2"/>
    <w:uiPriority w:val="99"/>
    <w:rsid w:val="004B5C7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1C0E"/>
    <w:rPr>
      <w:rFonts w:ascii="Tahoma" w:hAnsi="Tahoma" w:cs="Tahoma"/>
      <w:sz w:val="16"/>
      <w:szCs w:val="16"/>
    </w:rPr>
  </w:style>
  <w:style w:type="character" w:customStyle="1" w:styleId="BalloonTextChar">
    <w:name w:val="Balloon Text Char"/>
    <w:basedOn w:val="DefaultParagraphFont"/>
    <w:link w:val="BalloonText"/>
    <w:uiPriority w:val="99"/>
    <w:semiHidden/>
    <w:rsid w:val="00671C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agriculture.gov/Form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xasAgricultu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9FC8-F95D-42A9-9F65-7C608E22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Delfino Serna</dc:creator>
  <cp:lastModifiedBy>Sue Short</cp:lastModifiedBy>
  <cp:revision>6</cp:revision>
  <dcterms:created xsi:type="dcterms:W3CDTF">2019-04-15T13:49:00Z</dcterms:created>
  <dcterms:modified xsi:type="dcterms:W3CDTF">2019-06-14T22:19:00Z</dcterms:modified>
</cp:coreProperties>
</file>