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6099" w14:textId="77777777"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 xml:space="preserve">Rural Health </w:t>
      </w:r>
      <w:r w:rsidR="000924C2">
        <w:rPr>
          <w:rFonts w:ascii="Arial" w:hAnsi="Arial" w:cs="Arial"/>
          <w:b/>
          <w:sz w:val="24"/>
          <w:szCs w:val="24"/>
        </w:rPr>
        <w:t>F</w:t>
      </w:r>
      <w:r w:rsidRPr="000924C2">
        <w:rPr>
          <w:rFonts w:ascii="Arial" w:hAnsi="Arial" w:cs="Arial"/>
          <w:b/>
          <w:sz w:val="24"/>
          <w:szCs w:val="24"/>
        </w:rPr>
        <w:t xml:space="preserve">acility </w:t>
      </w:r>
      <w:r w:rsidR="000924C2">
        <w:rPr>
          <w:rFonts w:ascii="Arial" w:hAnsi="Arial" w:cs="Arial"/>
          <w:b/>
          <w:sz w:val="24"/>
          <w:szCs w:val="24"/>
        </w:rPr>
        <w:t>C</w:t>
      </w:r>
      <w:r w:rsidRPr="000924C2">
        <w:rPr>
          <w:rFonts w:ascii="Arial" w:hAnsi="Arial" w:cs="Arial"/>
          <w:b/>
          <w:sz w:val="24"/>
          <w:szCs w:val="24"/>
        </w:rPr>
        <w:t xml:space="preserve">apital improvement </w:t>
      </w:r>
      <w:r w:rsidR="000924C2">
        <w:rPr>
          <w:rFonts w:ascii="Arial" w:hAnsi="Arial" w:cs="Arial"/>
          <w:b/>
          <w:sz w:val="24"/>
          <w:szCs w:val="24"/>
        </w:rPr>
        <w:t>P</w:t>
      </w:r>
      <w:r w:rsidRPr="000924C2">
        <w:rPr>
          <w:rFonts w:ascii="Arial" w:hAnsi="Arial" w:cs="Arial"/>
          <w:b/>
          <w:sz w:val="24"/>
          <w:szCs w:val="24"/>
        </w:rPr>
        <w:t>rogram (CIP)</w:t>
      </w:r>
    </w:p>
    <w:p w14:paraId="3B8DB67B" w14:textId="77777777"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>PROJECT COMPLETION REPORT</w:t>
      </w:r>
    </w:p>
    <w:p w14:paraId="469E71E9" w14:textId="5B334401"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>Ju</w:t>
      </w:r>
      <w:r w:rsidR="001E2B08" w:rsidRPr="000924C2">
        <w:rPr>
          <w:rFonts w:ascii="Arial" w:hAnsi="Arial" w:cs="Arial"/>
          <w:b/>
          <w:sz w:val="24"/>
          <w:szCs w:val="24"/>
        </w:rPr>
        <w:t>ne</w:t>
      </w:r>
      <w:r w:rsidRPr="000924C2">
        <w:rPr>
          <w:rFonts w:ascii="Arial" w:hAnsi="Arial" w:cs="Arial"/>
          <w:b/>
          <w:sz w:val="24"/>
          <w:szCs w:val="24"/>
        </w:rPr>
        <w:t xml:space="preserve"> 1, 201</w:t>
      </w:r>
      <w:r w:rsidR="00CD2E4C">
        <w:rPr>
          <w:rFonts w:ascii="Arial" w:hAnsi="Arial" w:cs="Arial"/>
          <w:b/>
          <w:sz w:val="24"/>
          <w:szCs w:val="24"/>
        </w:rPr>
        <w:t>9</w:t>
      </w:r>
      <w:r w:rsidR="00567608" w:rsidRPr="000924C2">
        <w:rPr>
          <w:rFonts w:ascii="Arial" w:hAnsi="Arial" w:cs="Arial"/>
          <w:b/>
          <w:sz w:val="24"/>
          <w:szCs w:val="24"/>
        </w:rPr>
        <w:t xml:space="preserve"> – </w:t>
      </w:r>
      <w:r w:rsidR="001E2B08" w:rsidRPr="000924C2">
        <w:rPr>
          <w:rFonts w:ascii="Arial" w:hAnsi="Arial" w:cs="Arial"/>
          <w:b/>
          <w:sz w:val="24"/>
          <w:szCs w:val="24"/>
        </w:rPr>
        <w:t xml:space="preserve">May 31, </w:t>
      </w:r>
      <w:r w:rsidR="00567608" w:rsidRPr="000924C2">
        <w:rPr>
          <w:rFonts w:ascii="Arial" w:hAnsi="Arial" w:cs="Arial"/>
          <w:b/>
          <w:sz w:val="24"/>
          <w:szCs w:val="24"/>
        </w:rPr>
        <w:t>20</w:t>
      </w:r>
      <w:r w:rsidR="00CD2E4C">
        <w:rPr>
          <w:rFonts w:ascii="Arial" w:hAnsi="Arial" w:cs="Arial"/>
          <w:b/>
          <w:sz w:val="24"/>
          <w:szCs w:val="24"/>
        </w:rPr>
        <w:t>20</w:t>
      </w:r>
    </w:p>
    <w:p w14:paraId="4784E0B2" w14:textId="77777777" w:rsidR="00127BE1" w:rsidRPr="00127BE1" w:rsidRDefault="00127BE1" w:rsidP="00127BE1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CD977" w14:textId="61891C68" w:rsidR="000924C2" w:rsidRPr="000924C2" w:rsidRDefault="000924C2" w:rsidP="000924C2">
      <w:pPr>
        <w:pStyle w:val="NoSpacing"/>
        <w:rPr>
          <w:rFonts w:ascii="Arial" w:hAnsi="Arial" w:cs="Arial"/>
          <w:sz w:val="24"/>
          <w:szCs w:val="24"/>
        </w:rPr>
      </w:pPr>
      <w:r w:rsidRPr="000924C2">
        <w:rPr>
          <w:rFonts w:ascii="Arial" w:hAnsi="Arial" w:cs="Arial"/>
          <w:sz w:val="24"/>
          <w:szCs w:val="24"/>
        </w:rPr>
        <w:t xml:space="preserve">The Project Completion Report is due </w:t>
      </w:r>
      <w:r w:rsidRPr="000924C2">
        <w:rPr>
          <w:rFonts w:ascii="Arial" w:hAnsi="Arial" w:cs="Arial"/>
          <w:b/>
          <w:color w:val="C00000"/>
          <w:sz w:val="24"/>
          <w:szCs w:val="24"/>
        </w:rPr>
        <w:t>when the project is completed</w:t>
      </w:r>
      <w:r w:rsidRPr="000924C2">
        <w:rPr>
          <w:rFonts w:ascii="Arial" w:hAnsi="Arial" w:cs="Arial"/>
          <w:sz w:val="24"/>
          <w:szCs w:val="24"/>
        </w:rPr>
        <w:t xml:space="preserve"> and must be </w:t>
      </w:r>
      <w:hyperlink r:id="rId8">
        <w:r w:rsidRPr="000924C2">
          <w:rPr>
            <w:rFonts w:ascii="Arial" w:hAnsi="Arial" w:cs="Arial"/>
            <w:sz w:val="24"/>
            <w:szCs w:val="24"/>
          </w:rPr>
          <w:t xml:space="preserve">submitted/emailed no later than </w:t>
        </w:r>
        <w:r w:rsidRPr="000924C2">
          <w:rPr>
            <w:rFonts w:ascii="Arial" w:hAnsi="Arial" w:cs="Arial"/>
            <w:b/>
            <w:i/>
            <w:color w:val="C00000"/>
            <w:sz w:val="24"/>
            <w:szCs w:val="24"/>
          </w:rPr>
          <w:t>June</w:t>
        </w:r>
      </w:hyperlink>
      <w:r w:rsidRPr="000924C2">
        <w:rPr>
          <w:rFonts w:ascii="Arial" w:hAnsi="Arial" w:cs="Arial"/>
          <w:b/>
          <w:i/>
          <w:color w:val="C00000"/>
          <w:sz w:val="24"/>
          <w:szCs w:val="24"/>
        </w:rPr>
        <w:t xml:space="preserve"> 15, 20</w:t>
      </w:r>
      <w:r w:rsidR="00166225">
        <w:rPr>
          <w:rFonts w:ascii="Arial" w:hAnsi="Arial" w:cs="Arial"/>
          <w:b/>
          <w:i/>
          <w:color w:val="C00000"/>
          <w:sz w:val="24"/>
          <w:szCs w:val="24"/>
        </w:rPr>
        <w:t>20</w:t>
      </w:r>
      <w:r w:rsidRPr="000924C2">
        <w:rPr>
          <w:rFonts w:ascii="Arial" w:hAnsi="Arial" w:cs="Arial"/>
          <w:b/>
          <w:i/>
          <w:color w:val="C00000"/>
          <w:sz w:val="24"/>
          <w:szCs w:val="24"/>
        </w:rPr>
        <w:t xml:space="preserve">. </w:t>
      </w:r>
      <w:r w:rsidRPr="000924C2">
        <w:rPr>
          <w:rFonts w:ascii="Arial" w:hAnsi="Arial" w:cs="Arial"/>
          <w:sz w:val="24"/>
          <w:szCs w:val="24"/>
        </w:rPr>
        <w:t xml:space="preserve">Please email </w:t>
      </w:r>
      <w:hyperlink r:id="rId9">
        <w:r w:rsidRPr="000924C2">
          <w:rPr>
            <w:rFonts w:ascii="Arial" w:hAnsi="Arial" w:cs="Arial"/>
            <w:color w:val="0000FF"/>
            <w:sz w:val="24"/>
            <w:szCs w:val="24"/>
            <w:u w:val="single" w:color="0000FF"/>
          </w:rPr>
          <w:t xml:space="preserve">RuralHealth@TexasAgriculture.gov </w:t>
        </w:r>
      </w:hyperlink>
      <w:r w:rsidRPr="000924C2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0924C2">
        <w:rPr>
          <w:rFonts w:ascii="Arial" w:hAnsi="Arial" w:cs="Arial"/>
          <w:sz w:val="24"/>
          <w:szCs w:val="24"/>
        </w:rPr>
        <w:t xml:space="preserve">or </w:t>
      </w:r>
      <w:hyperlink r:id="rId10" w:history="1">
        <w:r w:rsidRPr="000924C2">
          <w:rPr>
            <w:rStyle w:val="Hyperlink"/>
            <w:rFonts w:ascii="Arial" w:hAnsi="Arial" w:cs="Arial"/>
            <w:sz w:val="24"/>
            <w:szCs w:val="24"/>
            <w:u w:color="0000FF"/>
          </w:rPr>
          <w:t xml:space="preserve">Shari.Wyatt@TexasAgriculture.gov </w:t>
        </w:r>
      </w:hyperlink>
      <w:r w:rsidRPr="000924C2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0924C2">
        <w:rPr>
          <w:rFonts w:ascii="Arial" w:hAnsi="Arial" w:cs="Arial"/>
          <w:sz w:val="24"/>
          <w:szCs w:val="24"/>
        </w:rPr>
        <w:t xml:space="preserve"> with any questions.</w:t>
      </w:r>
    </w:p>
    <w:p w14:paraId="351F8B0A" w14:textId="77777777" w:rsidR="00127BE1" w:rsidRPr="000924C2" w:rsidRDefault="00127BE1" w:rsidP="00127B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25CC30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>A.  Grantee Information:</w:t>
      </w:r>
    </w:p>
    <w:p w14:paraId="431700D7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802CF" w14:textId="78727321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Hospital Name:  </w:t>
      </w:r>
      <w:r w:rsidR="00267706"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67706"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267706" w:rsidRPr="00127BE1">
        <w:rPr>
          <w:rFonts w:ascii="Times New Roman" w:eastAsia="Times New Roman" w:hAnsi="Times New Roman" w:cs="Times New Roman"/>
          <w:sz w:val="24"/>
          <w:szCs w:val="24"/>
        </w:rPr>
      </w:r>
      <w:r w:rsidR="00267706"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67706"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267706"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267706"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267706"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267706"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267706"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E09CB6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8BFF7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Number: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27BE1">
        <w:rPr>
          <w:rFonts w:ascii="Galliard BT" w:eastAsia="Times New Roman" w:hAnsi="Galliard BT" w:cs="Times New Roman"/>
          <w:sz w:val="24"/>
          <w:szCs w:val="24"/>
        </w:rPr>
        <w:tab/>
      </w:r>
    </w:p>
    <w:p w14:paraId="23195C5F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962BC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Tax ID number: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04D7EF1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0BC9AE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4E1CB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State: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Zip: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County: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96EA75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D6FCE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Phone: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A721DA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A973D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Administrator/CEO Name: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18E07D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6919BD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CIP Project Director Name: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E-Mail: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10D4B17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(Individual responsible for managing CIP-funded project for the hospital)</w:t>
      </w:r>
    </w:p>
    <w:p w14:paraId="56068C9E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D6C61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39D0E" w14:textId="124BF8EA" w:rsidR="00127BE1" w:rsidRPr="00127BE1" w:rsidRDefault="001E2B08" w:rsidP="00127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June</w:t>
      </w:r>
      <w:r w:rsidR="00237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1, 201</w:t>
      </w:r>
      <w:r w:rsidR="00CD2E4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D7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31, </w:t>
      </w:r>
      <w:r w:rsidR="00127BE1"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D2E4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27BE1"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Grant Program Expenditures</w:t>
      </w:r>
    </w:p>
    <w:p w14:paraId="71ECF76D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D0C88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Amount Awarded: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3681AA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942CE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Amount Matched: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24AFF9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FED2D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Is the project </w:t>
      </w:r>
      <w:r w:rsidR="001E2B0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omplete?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  <w:t xml:space="preserve">□ Yes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  <w:t>□ No</w:t>
      </w:r>
    </w:p>
    <w:p w14:paraId="27BAABCB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D596C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  <w:r>
        <w:rPr>
          <w:rFonts w:ascii="Times New Roman" w:eastAsia="Times New Roman" w:hAnsi="Times New Roman" w:cs="Times New Roman"/>
          <w:sz w:val="24"/>
          <w:szCs w:val="24"/>
        </w:rPr>
        <w:t>completion date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B3C536E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9A2F0" w14:textId="77777777"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If no, what activities still need to be performed (please provide additional sheet if needed)?  When will project be complete?</w:t>
      </w:r>
    </w:p>
    <w:p w14:paraId="0DCCB452" w14:textId="77777777" w:rsidR="009E39AC" w:rsidRPr="00127BE1" w:rsidRDefault="009E39AC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E6D2F" w14:textId="77777777" w:rsidR="00DE4545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576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27D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1F4ACF" w14:textId="77777777" w:rsidR="00E27D78" w:rsidRDefault="00E27D78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5E3E1" w14:textId="77777777" w:rsidR="00E27D78" w:rsidRDefault="00E27D78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41DB4" w14:textId="417CFFE1" w:rsidR="00127BE1" w:rsidRPr="00A2054D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fill out the </w:t>
      </w:r>
      <w:r w:rsidR="002447B7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6430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below (please provide additional sheet</w:t>
      </w:r>
      <w:r w:rsidR="00237D7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if needed)</w:t>
      </w:r>
      <w:r w:rsidR="000C27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All invoices and proof of payments must be submitted with this completion report.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Invoice dates must fall within the contract period of 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1E2B08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1, 201</w:t>
      </w:r>
      <w:r w:rsidR="00CD2E4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3FE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E2B08">
        <w:rPr>
          <w:rFonts w:ascii="Times New Roman" w:eastAsia="Times New Roman" w:hAnsi="Times New Roman" w:cs="Times New Roman"/>
          <w:b/>
          <w:sz w:val="24"/>
          <w:szCs w:val="24"/>
        </w:rPr>
        <w:t>May 31</w:t>
      </w:r>
      <w:r w:rsidR="009A3FE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CD2E4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A7482F9" w14:textId="77777777"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1618"/>
        <w:gridCol w:w="1618"/>
        <w:gridCol w:w="1795"/>
        <w:gridCol w:w="1537"/>
      </w:tblGrid>
      <w:tr w:rsidR="009A3FEA" w:rsidRPr="009A3FEA" w14:paraId="3BAF09DD" w14:textId="77777777" w:rsidTr="009A3FEA">
        <w:trPr>
          <w:trHeight w:val="300"/>
        </w:trPr>
        <w:tc>
          <w:tcPr>
            <w:tcW w:w="5200" w:type="dxa"/>
            <w:noWrap/>
            <w:hideMark/>
          </w:tcPr>
          <w:p w14:paraId="32D1323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Expense Category (please provide a brief </w:t>
            </w:r>
            <w:proofErr w:type="gramStart"/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description)</w:t>
            </w:r>
            <w:r w:rsidR="00DE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60" w:type="dxa"/>
            <w:noWrap/>
            <w:hideMark/>
          </w:tcPr>
          <w:p w14:paraId="1E815FAC" w14:textId="77777777"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Invoice Number</w:t>
            </w:r>
          </w:p>
        </w:tc>
        <w:tc>
          <w:tcPr>
            <w:tcW w:w="1960" w:type="dxa"/>
            <w:noWrap/>
            <w:hideMark/>
          </w:tcPr>
          <w:p w14:paraId="64401995" w14:textId="77777777"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Invoice Date</w:t>
            </w:r>
          </w:p>
        </w:tc>
        <w:tc>
          <w:tcPr>
            <w:tcW w:w="2180" w:type="dxa"/>
            <w:noWrap/>
            <w:hideMark/>
          </w:tcPr>
          <w:p w14:paraId="0A2249A4" w14:textId="77777777"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1860" w:type="dxa"/>
            <w:noWrap/>
            <w:hideMark/>
          </w:tcPr>
          <w:p w14:paraId="606FCA41" w14:textId="77777777"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</w:tc>
      </w:tr>
      <w:tr w:rsidR="009A3FEA" w:rsidRPr="009A3FEA" w14:paraId="7E9C0665" w14:textId="77777777" w:rsidTr="002447B7">
        <w:trPr>
          <w:trHeight w:val="300"/>
        </w:trPr>
        <w:tc>
          <w:tcPr>
            <w:tcW w:w="5200" w:type="dxa"/>
            <w:noWrap/>
            <w:hideMark/>
          </w:tcPr>
          <w:p w14:paraId="451A2C7D" w14:textId="77777777"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Equipment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1829A303" w14:textId="77777777"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105F5746" w14:textId="77777777"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14:paraId="34A3E036" w14:textId="77777777"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14:paraId="0DDD51E9" w14:textId="77777777"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09B9DBEA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42AE5E15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14:paraId="365C1C2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06B1CE4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6E4445A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4C30DDC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2A60744C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3A365CB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14:paraId="528F1DD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577785C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1F5445F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7F0CD55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67626D33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15A426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14:paraId="0EB33FF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0DAAB87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697246E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6016D7D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365440B3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46043C8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14:paraId="2B9302A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41DA757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74D8850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1737B7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6129B75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942DCE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14:paraId="75218DD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234C527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420490B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4431D05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10F2A0CF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2E2A90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14:paraId="5C7B3CF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7EDFD91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6C98ABC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8041DA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0394E7EF" w14:textId="77777777" w:rsidTr="002447B7">
        <w:trPr>
          <w:trHeight w:val="300"/>
        </w:trPr>
        <w:tc>
          <w:tcPr>
            <w:tcW w:w="5200" w:type="dxa"/>
            <w:noWrap/>
            <w:hideMark/>
          </w:tcPr>
          <w:p w14:paraId="470FD275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Contract for Non-Medical Services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4509A14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1D7C10C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14:paraId="3B9C9E2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14:paraId="026BFB5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D0B030D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0292745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14:paraId="47855CF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624C9C5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3015D3E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506EFDC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1BE0C50C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3A80ED4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14:paraId="7F1C8C2B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053A4EB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28EAE7D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56CD451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51C71835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18F4259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14:paraId="6952EF9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2DBE569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7A0D87F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7425309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33E44412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DF8780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14:paraId="2020948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1CEEFAE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171C2D1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2EF97AA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04870ADE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7143EBB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14:paraId="3EB75DC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1B949C7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2F42610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209162C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090C764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4BB89E5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14:paraId="049E880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50D659E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4A42C99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7F3C1F7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667BC9A1" w14:textId="77777777" w:rsidTr="002447B7">
        <w:trPr>
          <w:trHeight w:val="300"/>
        </w:trPr>
        <w:tc>
          <w:tcPr>
            <w:tcW w:w="5200" w:type="dxa"/>
            <w:noWrap/>
            <w:hideMark/>
          </w:tcPr>
          <w:p w14:paraId="0D3E1E2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Patient Transportation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2318457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752DCB0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14:paraId="78D1F15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14:paraId="2924090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E352B07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35F30F2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14:paraId="48988FE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1FD550C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5587F30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5B83112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2F9E7C70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68C0980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14:paraId="3F95921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68119F9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0724690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1ADD1C9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05D0E8B9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6E189546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14:paraId="40238E4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2F16DACB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1AD467C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619E027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3B2AE229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3A7CA6B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14:paraId="5B15C74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6D8BAD9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2290354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1159C01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50B72C5E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7733146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14:paraId="7DA1FD7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4A85C6D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09296B9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151138A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7C0993EA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1E2DF9D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14:paraId="64D6E2A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22C2254B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0D1D750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E20668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732E784B" w14:textId="77777777" w:rsidTr="002447B7">
        <w:trPr>
          <w:trHeight w:val="300"/>
        </w:trPr>
        <w:tc>
          <w:tcPr>
            <w:tcW w:w="5200" w:type="dxa"/>
            <w:noWrap/>
            <w:hideMark/>
          </w:tcPr>
          <w:p w14:paraId="167C8088" w14:textId="77777777" w:rsidR="009A3FEA" w:rsidRPr="005A2C49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2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Construction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415B9315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14:paraId="712676E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14:paraId="6BAB5EF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14:paraId="28662F3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2709F677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58C9C63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14:paraId="4FC6E8B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1CDA135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7525A5A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40520EAE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A6ACA91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4440F11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14:paraId="0A6F0D7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6163D0C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4D4DB15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8986BC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170A418F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7DE9F56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14:paraId="1377D99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77E25A3A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41AC5902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0BDF77F9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38F6A2FE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7F81C3F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14:paraId="3047E3B3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50F7255D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34614ABC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137CE1FF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204CA196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68D7BC51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14:paraId="37606BA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090EEC05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1C812315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212B970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5E1D798B" w14:textId="77777777" w:rsidTr="009A3FEA">
        <w:trPr>
          <w:trHeight w:val="600"/>
        </w:trPr>
        <w:tc>
          <w:tcPr>
            <w:tcW w:w="5200" w:type="dxa"/>
            <w:noWrap/>
            <w:hideMark/>
          </w:tcPr>
          <w:p w14:paraId="36DFAF0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14:paraId="3E49F6C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368D37B0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629E3D64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6BA61917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14:paraId="44C7037A" w14:textId="77777777" w:rsidTr="009A3FEA">
        <w:trPr>
          <w:trHeight w:val="315"/>
        </w:trPr>
        <w:tc>
          <w:tcPr>
            <w:tcW w:w="11300" w:type="dxa"/>
            <w:gridSpan w:val="4"/>
            <w:noWrap/>
            <w:hideMark/>
          </w:tcPr>
          <w:p w14:paraId="2BCCC2CE" w14:textId="77777777" w:rsidR="009A3FEA" w:rsidRPr="009A3FEA" w:rsidRDefault="009A3FEA" w:rsidP="009A3F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DIRECT COST</w:t>
            </w:r>
          </w:p>
        </w:tc>
        <w:tc>
          <w:tcPr>
            <w:tcW w:w="1860" w:type="dxa"/>
            <w:noWrap/>
            <w:hideMark/>
          </w:tcPr>
          <w:p w14:paraId="695A3598" w14:textId="77777777"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21DD3172" w14:textId="77777777"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015"/>
        <w:gridCol w:w="3784"/>
        <w:gridCol w:w="2778"/>
      </w:tblGrid>
      <w:tr w:rsidR="002447B7" w:rsidRPr="002447B7" w14:paraId="53FC1853" w14:textId="77777777" w:rsidTr="006430E4">
        <w:trPr>
          <w:trHeight w:val="331"/>
        </w:trPr>
        <w:tc>
          <w:tcPr>
            <w:tcW w:w="9577" w:type="dxa"/>
            <w:gridSpan w:val="3"/>
            <w:noWrap/>
            <w:hideMark/>
          </w:tcPr>
          <w:p w14:paraId="3DBE98E3" w14:textId="77777777" w:rsidR="002447B7" w:rsidRPr="002447B7" w:rsidRDefault="002447B7" w:rsidP="006430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Cost, Funds Requested &amp; Matched</w:t>
            </w:r>
          </w:p>
        </w:tc>
      </w:tr>
      <w:tr w:rsidR="002447B7" w:rsidRPr="002447B7" w14:paraId="11D29D58" w14:textId="77777777" w:rsidTr="006430E4">
        <w:trPr>
          <w:trHeight w:val="331"/>
        </w:trPr>
        <w:tc>
          <w:tcPr>
            <w:tcW w:w="3015" w:type="dxa"/>
            <w:noWrap/>
            <w:hideMark/>
          </w:tcPr>
          <w:p w14:paraId="093E1C85" w14:textId="77777777"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Direct Cost</w:t>
            </w:r>
          </w:p>
        </w:tc>
        <w:tc>
          <w:tcPr>
            <w:tcW w:w="3784" w:type="dxa"/>
            <w:noWrap/>
            <w:hideMark/>
          </w:tcPr>
          <w:p w14:paraId="2ED8D12A" w14:textId="77777777"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 Funds Requested</w:t>
            </w:r>
          </w:p>
        </w:tc>
        <w:tc>
          <w:tcPr>
            <w:tcW w:w="2778" w:type="dxa"/>
            <w:noWrap/>
            <w:hideMark/>
          </w:tcPr>
          <w:p w14:paraId="4EDD1099" w14:textId="77777777"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Match</w:t>
            </w:r>
          </w:p>
        </w:tc>
      </w:tr>
      <w:tr w:rsidR="002447B7" w:rsidRPr="002447B7" w14:paraId="3750D819" w14:textId="77777777" w:rsidTr="006430E4">
        <w:trPr>
          <w:trHeight w:val="331"/>
        </w:trPr>
        <w:tc>
          <w:tcPr>
            <w:tcW w:w="3015" w:type="dxa"/>
            <w:noWrap/>
            <w:hideMark/>
          </w:tcPr>
          <w:p w14:paraId="57EAF1B0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84" w:type="dxa"/>
            <w:noWrap/>
            <w:hideMark/>
          </w:tcPr>
          <w:p w14:paraId="6B46DA08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182750BB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47B7" w:rsidRPr="002447B7" w14:paraId="1716E0BF" w14:textId="77777777" w:rsidTr="006430E4">
        <w:trPr>
          <w:trHeight w:val="331"/>
        </w:trPr>
        <w:tc>
          <w:tcPr>
            <w:tcW w:w="3015" w:type="dxa"/>
            <w:shd w:val="clear" w:color="auto" w:fill="D9D9D9" w:themeFill="background1" w:themeFillShade="D9"/>
            <w:noWrap/>
            <w:hideMark/>
          </w:tcPr>
          <w:p w14:paraId="337EF978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noWrap/>
            <w:hideMark/>
          </w:tcPr>
          <w:p w14:paraId="293547E3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noWrap/>
            <w:hideMark/>
          </w:tcPr>
          <w:p w14:paraId="7C139A64" w14:textId="77777777"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7B7" w:rsidRPr="002447B7" w14:paraId="41CF01A5" w14:textId="77777777" w:rsidTr="006430E4">
        <w:trPr>
          <w:trHeight w:val="331"/>
        </w:trPr>
        <w:tc>
          <w:tcPr>
            <w:tcW w:w="9577" w:type="dxa"/>
            <w:gridSpan w:val="3"/>
            <w:noWrap/>
            <w:hideMark/>
          </w:tcPr>
          <w:p w14:paraId="63B8C0F2" w14:textId="77777777" w:rsidR="002447B7" w:rsidRPr="00FF550C" w:rsidRDefault="002447B7" w:rsidP="002447B7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F55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How to calculate the amounts:</w:t>
            </w:r>
          </w:p>
        </w:tc>
      </w:tr>
      <w:tr w:rsidR="002447B7" w:rsidRPr="002447B7" w14:paraId="48B74809" w14:textId="77777777" w:rsidTr="006430E4">
        <w:trPr>
          <w:trHeight w:val="323"/>
        </w:trPr>
        <w:tc>
          <w:tcPr>
            <w:tcW w:w="9577" w:type="dxa"/>
            <w:gridSpan w:val="3"/>
            <w:hideMark/>
          </w:tcPr>
          <w:p w14:paraId="65E0F940" w14:textId="77777777" w:rsidR="00CD2E4C" w:rsidRDefault="00CD2E4C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1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If </w:t>
            </w:r>
            <w:r w:rsidR="002447B7" w:rsidRPr="00FD51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Direct Cost</w:t>
            </w:r>
            <w:r w:rsidRPr="00FD51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&lt; $93,750, calculate by: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5A3E7E" w14:textId="00F5844C" w:rsidR="002447B7" w:rsidRDefault="00CD2E4C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Direct Cost divided by 1.25 = CIP grant amount, remaining is matching funds.</w:t>
            </w:r>
          </w:p>
          <w:p w14:paraId="288A2E83" w14:textId="77777777" w:rsidR="00CD2E4C" w:rsidRDefault="00CD2E4C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Example:</w:t>
            </w:r>
          </w:p>
          <w:p w14:paraId="68ACE6F8" w14:textId="77777777" w:rsidR="00CD2E4C" w:rsidRDefault="00CD2E4C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Project Cost = $65,000</w:t>
            </w:r>
          </w:p>
          <w:p w14:paraId="5780A275" w14:textId="77777777" w:rsidR="00CD2E4C" w:rsidRDefault="00CD2E4C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$65,000</w:t>
            </w:r>
            <w:r w:rsidR="00FD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/1.25 = $52,000 (CIP Grant Amount)</w:t>
            </w:r>
          </w:p>
          <w:p w14:paraId="7CA6C9CD" w14:textId="77777777" w:rsidR="00FD512B" w:rsidRDefault="00FD512B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$65,000 - $52,000 = $13,000 (Matching Funds)</w:t>
            </w:r>
          </w:p>
          <w:p w14:paraId="3D7EE8D7" w14:textId="7E5E0DD1" w:rsidR="00FD512B" w:rsidRPr="00FF550C" w:rsidRDefault="00FD512B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(Note: 25% of $52,000 (CIP grant amount) = $13,000 (matching funds)</w:t>
            </w:r>
          </w:p>
        </w:tc>
      </w:tr>
    </w:tbl>
    <w:p w14:paraId="522B7B67" w14:textId="77777777" w:rsidR="009A3FEA" w:rsidRPr="00127BE1" w:rsidRDefault="009A3FE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A0C09" w14:textId="77777777" w:rsidR="00127BE1" w:rsidRPr="00127BE1" w:rsidRDefault="00DE4545" w:rsidP="00127BE1">
      <w:pPr>
        <w:contextualSpacing/>
        <w:rPr>
          <w:rFonts w:ascii="Times New Roman" w:eastAsia="MS PGothic" w:hAnsi="Times New Roman" w:cs="Times New Roman"/>
          <w:b/>
          <w:sz w:val="20"/>
          <w:lang w:eastAsia="ja-JP"/>
        </w:rPr>
      </w:pPr>
      <w:r>
        <w:rPr>
          <w:rFonts w:ascii="Times New Roman" w:eastAsia="MS PGothic" w:hAnsi="Times New Roman" w:cs="Times New Roman"/>
          <w:b/>
          <w:sz w:val="20"/>
          <w:lang w:eastAsia="ja-JP"/>
        </w:rPr>
        <w:t>*</w:t>
      </w:r>
      <w:r w:rsidR="00127BE1" w:rsidRPr="00127BE1">
        <w:rPr>
          <w:rFonts w:ascii="Times New Roman" w:eastAsia="MS PGothic" w:hAnsi="Times New Roman" w:cs="Times New Roman"/>
          <w:b/>
          <w:sz w:val="20"/>
          <w:lang w:eastAsia="ja-JP"/>
        </w:rPr>
        <w:t xml:space="preserve">Definition of </w:t>
      </w:r>
      <w:r>
        <w:rPr>
          <w:rFonts w:ascii="Times New Roman" w:eastAsia="MS PGothic" w:hAnsi="Times New Roman" w:cs="Times New Roman"/>
          <w:b/>
          <w:sz w:val="20"/>
          <w:lang w:eastAsia="ja-JP"/>
        </w:rPr>
        <w:t xml:space="preserve">Expense </w:t>
      </w:r>
      <w:r w:rsidR="00127BE1" w:rsidRPr="00127BE1">
        <w:rPr>
          <w:rFonts w:ascii="Times New Roman" w:eastAsia="MS PGothic" w:hAnsi="Times New Roman" w:cs="Times New Roman"/>
          <w:b/>
          <w:sz w:val="20"/>
          <w:lang w:eastAsia="ja-JP"/>
        </w:rPr>
        <w:t>Categories</w:t>
      </w:r>
      <w:r w:rsidR="00127BE1">
        <w:rPr>
          <w:rFonts w:ascii="Times New Roman" w:eastAsia="MS PGothic" w:hAnsi="Times New Roman" w:cs="Times New Roman"/>
          <w:b/>
          <w:sz w:val="20"/>
          <w:lang w:eastAsia="ja-JP"/>
        </w:rPr>
        <w:t>:</w:t>
      </w:r>
    </w:p>
    <w:p w14:paraId="0D1CAB83" w14:textId="77777777"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Equipment</w:t>
      </w:r>
      <w:r w:rsidRPr="00127BE1">
        <w:rPr>
          <w:rFonts w:ascii="Times New Roman" w:eastAsia="Times New Roman" w:hAnsi="Times New Roman" w:cs="Times New Roman"/>
          <w:sz w:val="20"/>
        </w:rPr>
        <w:t xml:space="preserve"> is defined by TDA as non-expendable personal property with a unit cost of more than $5,000 and a useful life of more than one year.</w:t>
      </w:r>
    </w:p>
    <w:p w14:paraId="1FEC65D5" w14:textId="77777777"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Contracts for non-medical services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designing, engineering, supervising, surveying, and other expenses incidental to the acquisition, construction or improvements of new hospitals.</w:t>
      </w:r>
    </w:p>
    <w:p w14:paraId="4B0B5A6B" w14:textId="77777777"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Patient transportation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patient transportation projects such as the purchase of ambulances.</w:t>
      </w:r>
    </w:p>
    <w:p w14:paraId="0D98A400" w14:textId="77777777"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Construction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any construction of building on the hospital or outbuildings, remodel projects, additions, etc.</w:t>
      </w:r>
    </w:p>
    <w:p w14:paraId="33D84168" w14:textId="77777777" w:rsidR="009A3FEA" w:rsidRDefault="009A3FEA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6908F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C. Describe any significant differences between budgeted amount in the original application and</w:t>
      </w:r>
      <w:r w:rsidR="00211CFA">
        <w:rPr>
          <w:rFonts w:ascii="Times New Roman" w:eastAsia="Times New Roman" w:hAnsi="Times New Roman" w:cs="Times New Roman"/>
          <w:b/>
          <w:sz w:val="24"/>
          <w:szCs w:val="24"/>
        </w:rPr>
        <w:t xml:space="preserve"> the actual amount noted above 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E39AC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ignificant</w:t>
      </w:r>
      <w:r w:rsidR="00A2054D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changes must receive written prior approvals from the SORH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A2054D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7C049A68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48D87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ED656B9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2DE44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What was the initial purpose of your project?</w:t>
      </w:r>
    </w:p>
    <w:p w14:paraId="5805B569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E0D6DC2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8ABE8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7A3A5" w14:textId="77777777" w:rsidR="009E39AC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E. Did the purpose of your project change during the implementation? If so, please explain?</w:t>
      </w:r>
      <w:r w:rsidR="002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changes must receive written prior approvals from the SORH</w:t>
      </w:r>
      <w:r w:rsidR="00211CFA" w:rsidRPr="00211CF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54BDCBE7" w14:textId="77777777"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10444A64" w14:textId="77777777" w:rsidR="00F43EFB" w:rsidRDefault="00F43EFB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6A044" w14:textId="77777777" w:rsidR="00211CFA" w:rsidRPr="001E2B08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F. What were the outcomes of your project?  How did it impact your community/hospital? </w:t>
      </w:r>
      <w:r w:rsidR="008D38D4" w:rsidRP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Provide 1-3 photos of your project</w:t>
      </w:r>
      <w:r w:rsid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 xml:space="preserve"> in separate .pdf or jpeg files</w:t>
      </w:r>
      <w:r w:rsidR="008D38D4" w:rsidRP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.</w:t>
      </w:r>
    </w:p>
    <w:p w14:paraId="789F248B" w14:textId="77777777" w:rsidR="00127BE1" w:rsidRPr="00127BE1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="00127BE1"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C49F284" w14:textId="77777777" w:rsidR="00F43EFB" w:rsidRDefault="00F43EFB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97BE9" w14:textId="77777777" w:rsidR="00127BE1" w:rsidRPr="00127BE1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27BE1" w:rsidRPr="00127BE1">
        <w:rPr>
          <w:rFonts w:ascii="Times New Roman" w:eastAsia="Times New Roman" w:hAnsi="Times New Roman" w:cs="Times New Roman"/>
          <w:b/>
          <w:sz w:val="24"/>
          <w:szCs w:val="24"/>
        </w:rPr>
        <w:t>.  Recommendations for CIP</w:t>
      </w:r>
    </w:p>
    <w:p w14:paraId="174357D6" w14:textId="27602E3B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Please use this section to document any comments</w:t>
      </w:r>
      <w:r w:rsidR="009A2C7D">
        <w:rPr>
          <w:rFonts w:ascii="Times New Roman" w:eastAsia="Times New Roman" w:hAnsi="Times New Roman" w:cs="Times New Roman"/>
          <w:b/>
          <w:sz w:val="24"/>
          <w:szCs w:val="24"/>
        </w:rPr>
        <w:t xml:space="preserve"> or recommendations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that your facility has </w:t>
      </w:r>
      <w:proofErr w:type="gramStart"/>
      <w:r w:rsidR="00191A1C" w:rsidRPr="00127BE1">
        <w:rPr>
          <w:rFonts w:ascii="Times New Roman" w:eastAsia="Times New Roman" w:hAnsi="Times New Roman" w:cs="Times New Roman"/>
          <w:b/>
          <w:sz w:val="24"/>
          <w:szCs w:val="24"/>
        </w:rPr>
        <w:t>in regard to</w:t>
      </w:r>
      <w:proofErr w:type="gramEnd"/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CIP program.</w:t>
      </w:r>
    </w:p>
    <w:p w14:paraId="0D8D7D72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bookmarkStart w:id="0" w:name="_GoBack"/>
      <w:bookmarkEnd w:id="0"/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08122395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BC234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60BC7" w14:textId="77777777" w:rsidR="009E39AC" w:rsidRDefault="009E39AC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E7E54" w14:textId="77777777" w:rsidR="00842B6F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Administrator/CEO Signature: 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E73853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sectPr w:rsidR="00842B6F" w:rsidSect="00A510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987D" w14:textId="77777777" w:rsidR="009126D3" w:rsidRDefault="009126D3" w:rsidP="00DE4545">
      <w:pPr>
        <w:spacing w:after="0" w:line="240" w:lineRule="auto"/>
      </w:pPr>
      <w:r>
        <w:separator/>
      </w:r>
    </w:p>
  </w:endnote>
  <w:endnote w:type="continuationSeparator" w:id="0">
    <w:p w14:paraId="787D0B6B" w14:textId="77777777" w:rsidR="009126D3" w:rsidRDefault="009126D3" w:rsidP="00DE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lliard BT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50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3C134" w14:textId="77777777" w:rsidR="00DE4545" w:rsidRDefault="00DE4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7E219" w14:textId="77777777" w:rsidR="00DE4545" w:rsidRDefault="00DE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165D" w14:textId="77777777" w:rsidR="009126D3" w:rsidRDefault="009126D3" w:rsidP="00DE4545">
      <w:pPr>
        <w:spacing w:after="0" w:line="240" w:lineRule="auto"/>
      </w:pPr>
      <w:r>
        <w:separator/>
      </w:r>
    </w:p>
  </w:footnote>
  <w:footnote w:type="continuationSeparator" w:id="0">
    <w:p w14:paraId="06D5062A" w14:textId="77777777" w:rsidR="009126D3" w:rsidRDefault="009126D3" w:rsidP="00DE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5EAA"/>
    <w:multiLevelType w:val="hybridMultilevel"/>
    <w:tmpl w:val="D58A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E1"/>
    <w:rsid w:val="0002192B"/>
    <w:rsid w:val="00031BDC"/>
    <w:rsid w:val="000805F3"/>
    <w:rsid w:val="00085B9A"/>
    <w:rsid w:val="000924C2"/>
    <w:rsid w:val="000C27BC"/>
    <w:rsid w:val="00127BE1"/>
    <w:rsid w:val="00166225"/>
    <w:rsid w:val="00191A1C"/>
    <w:rsid w:val="001E2B08"/>
    <w:rsid w:val="00200801"/>
    <w:rsid w:val="00211CFA"/>
    <w:rsid w:val="00237D7E"/>
    <w:rsid w:val="002447B7"/>
    <w:rsid w:val="00267706"/>
    <w:rsid w:val="002A693C"/>
    <w:rsid w:val="004970A8"/>
    <w:rsid w:val="00504D7A"/>
    <w:rsid w:val="00567608"/>
    <w:rsid w:val="005817B5"/>
    <w:rsid w:val="005A2C49"/>
    <w:rsid w:val="006430E4"/>
    <w:rsid w:val="006469A9"/>
    <w:rsid w:val="006D739D"/>
    <w:rsid w:val="00842B6F"/>
    <w:rsid w:val="008D38D4"/>
    <w:rsid w:val="009126D3"/>
    <w:rsid w:val="0096626A"/>
    <w:rsid w:val="009A2C7D"/>
    <w:rsid w:val="009A3FEA"/>
    <w:rsid w:val="009E39AC"/>
    <w:rsid w:val="00A2054D"/>
    <w:rsid w:val="00A510A2"/>
    <w:rsid w:val="00AC75C8"/>
    <w:rsid w:val="00CD2E4C"/>
    <w:rsid w:val="00DE4545"/>
    <w:rsid w:val="00E027CE"/>
    <w:rsid w:val="00E27D78"/>
    <w:rsid w:val="00E5768B"/>
    <w:rsid w:val="00E60728"/>
    <w:rsid w:val="00E73853"/>
    <w:rsid w:val="00F32BB9"/>
    <w:rsid w:val="00F40AD9"/>
    <w:rsid w:val="00F43EFB"/>
    <w:rsid w:val="00F54AEC"/>
    <w:rsid w:val="00FD512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24C5"/>
  <w15:docId w15:val="{266493AC-21DA-4ECB-904B-2D8AB7D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45"/>
  </w:style>
  <w:style w:type="paragraph" w:styleId="Footer">
    <w:name w:val="footer"/>
    <w:basedOn w:val="Normal"/>
    <w:link w:val="Foot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45"/>
  </w:style>
  <w:style w:type="paragraph" w:styleId="NoSpacing">
    <w:name w:val="No Spacing"/>
    <w:uiPriority w:val="1"/>
    <w:qFormat/>
    <w:rsid w:val="00092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ralHealth@TexasAgricultur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ari.Wyatt@TexasAgriculture.gov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ralHealth@TexasAgricultu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A8C0-F045-4DFB-9AF8-BAA742C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Shari Wyatt</cp:lastModifiedBy>
  <cp:revision>6</cp:revision>
  <cp:lastPrinted>2019-05-10T16:01:00Z</cp:lastPrinted>
  <dcterms:created xsi:type="dcterms:W3CDTF">2019-07-22T20:40:00Z</dcterms:created>
  <dcterms:modified xsi:type="dcterms:W3CDTF">2019-07-29T13:28:00Z</dcterms:modified>
</cp:coreProperties>
</file>